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9D2E0" w14:textId="77777777" w:rsidR="00AE3C3A" w:rsidRPr="00485AD4" w:rsidRDefault="00AE3C3A" w:rsidP="00AE3C3A">
      <w:pPr>
        <w:tabs>
          <w:tab w:val="left" w:pos="1080"/>
          <w:tab w:val="center" w:pos="4680"/>
        </w:tabs>
        <w:rPr>
          <w:rFonts w:cs="Times New Roman"/>
          <w:sz w:val="24"/>
          <w:szCs w:val="24"/>
        </w:rPr>
      </w:pPr>
      <w:r w:rsidRPr="00485AD4">
        <w:rPr>
          <w:rFonts w:cs="Times New Roman"/>
          <w:sz w:val="24"/>
          <w:szCs w:val="24"/>
        </w:rPr>
        <w:t xml:space="preserve">UNITED STATES DISTRICT COURT </w:t>
      </w:r>
    </w:p>
    <w:p w14:paraId="4ECBB9EF" w14:textId="77777777" w:rsidR="00AE3C3A" w:rsidRPr="00485AD4" w:rsidRDefault="00AE3C3A" w:rsidP="00AE3C3A">
      <w:pPr>
        <w:tabs>
          <w:tab w:val="left" w:pos="1080"/>
          <w:tab w:val="center" w:pos="4680"/>
        </w:tabs>
        <w:rPr>
          <w:rFonts w:cs="Times New Roman"/>
          <w:sz w:val="24"/>
          <w:szCs w:val="24"/>
        </w:rPr>
      </w:pPr>
      <w:r w:rsidRPr="00485AD4">
        <w:rPr>
          <w:rFonts w:cs="Times New Roman"/>
          <w:sz w:val="24"/>
          <w:szCs w:val="24"/>
        </w:rPr>
        <w:t>EASTERN DISTRICT OF NEW YORK</w:t>
      </w:r>
    </w:p>
    <w:tbl>
      <w:tblPr>
        <w:tblW w:w="9780" w:type="dxa"/>
        <w:tblInd w:w="-6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582"/>
        <w:gridCol w:w="4198"/>
      </w:tblGrid>
      <w:tr w:rsidR="00AE3C3A" w:rsidRPr="00485AD4" w14:paraId="1C1E658A" w14:textId="77777777" w:rsidTr="006E0B94">
        <w:trPr>
          <w:cantSplit/>
          <w:trHeight w:val="3050"/>
        </w:trPr>
        <w:tc>
          <w:tcPr>
            <w:tcW w:w="5586" w:type="dxa"/>
          </w:tcPr>
          <w:p w14:paraId="78A8E880" w14:textId="77777777" w:rsidR="00AE3C3A" w:rsidRPr="00485AD4" w:rsidRDefault="00AE3C3A" w:rsidP="006E0B94">
            <w:pPr>
              <w:tabs>
                <w:tab w:val="left" w:pos="1080"/>
                <w:tab w:val="center" w:pos="4680"/>
              </w:tabs>
              <w:rPr>
                <w:rFonts w:cs="Times New Roman"/>
                <w:sz w:val="24"/>
                <w:szCs w:val="24"/>
              </w:rPr>
            </w:pPr>
            <w:r w:rsidRPr="00485AD4">
              <w:rPr>
                <w:rFonts w:cs="Times New Roman"/>
                <w:sz w:val="24"/>
                <w:szCs w:val="24"/>
              </w:rPr>
              <w:t>– – – – – – – – – – – – – – – – –– – – – – – – – – – – – X</w:t>
            </w:r>
          </w:p>
          <w:p w14:paraId="02EC7F2C" w14:textId="77777777" w:rsidR="00AE3C3A" w:rsidRPr="00485AD4" w:rsidRDefault="00AE3C3A" w:rsidP="006E0B94">
            <w:pPr>
              <w:tabs>
                <w:tab w:val="left" w:pos="1080"/>
                <w:tab w:val="center" w:pos="4680"/>
              </w:tabs>
              <w:rPr>
                <w:rFonts w:cs="Times New Roman"/>
                <w:sz w:val="24"/>
                <w:szCs w:val="24"/>
              </w:rPr>
            </w:pPr>
          </w:p>
          <w:p w14:paraId="45D77A73" w14:textId="77777777" w:rsidR="00AE3C3A" w:rsidRPr="00485AD4" w:rsidRDefault="00AE3C3A" w:rsidP="006E0B94">
            <w:pPr>
              <w:tabs>
                <w:tab w:val="left" w:pos="1080"/>
                <w:tab w:val="center" w:pos="468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________________________________________</w:t>
            </w:r>
            <w:r w:rsidRPr="00485AD4">
              <w:rPr>
                <w:rFonts w:cs="Times New Roman"/>
                <w:sz w:val="24"/>
                <w:szCs w:val="24"/>
              </w:rPr>
              <w:t>,</w:t>
            </w:r>
          </w:p>
          <w:p w14:paraId="768161D9" w14:textId="77777777" w:rsidR="00AE3C3A" w:rsidRPr="00485AD4" w:rsidRDefault="00AE3C3A" w:rsidP="006E0B94">
            <w:pPr>
              <w:tabs>
                <w:tab w:val="left" w:pos="1080"/>
                <w:tab w:val="center" w:pos="4680"/>
              </w:tabs>
              <w:rPr>
                <w:rFonts w:cs="Times New Roman"/>
                <w:sz w:val="24"/>
                <w:szCs w:val="24"/>
              </w:rPr>
            </w:pPr>
          </w:p>
          <w:p w14:paraId="5C93AB08" w14:textId="77777777" w:rsidR="00AE3C3A" w:rsidRPr="00485AD4" w:rsidRDefault="00AE3C3A" w:rsidP="006E0B94">
            <w:pPr>
              <w:tabs>
                <w:tab w:val="left" w:pos="1080"/>
                <w:tab w:val="center" w:pos="4680"/>
              </w:tabs>
              <w:ind w:firstLine="2852"/>
              <w:rPr>
                <w:rFonts w:cs="Times New Roman"/>
                <w:sz w:val="24"/>
                <w:szCs w:val="24"/>
              </w:rPr>
            </w:pPr>
            <w:r w:rsidRPr="00485AD4">
              <w:rPr>
                <w:rFonts w:cs="Times New Roman"/>
                <w:sz w:val="24"/>
                <w:szCs w:val="24"/>
              </w:rPr>
              <w:t>Plaintiff,</w:t>
            </w:r>
          </w:p>
          <w:p w14:paraId="28152CA5" w14:textId="77777777" w:rsidR="00AE3C3A" w:rsidRPr="00485AD4" w:rsidRDefault="00AE3C3A" w:rsidP="006E0B94">
            <w:pPr>
              <w:tabs>
                <w:tab w:val="left" w:pos="1080"/>
                <w:tab w:val="center" w:pos="4680"/>
              </w:tabs>
              <w:rPr>
                <w:rFonts w:cs="Times New Roman"/>
                <w:sz w:val="24"/>
                <w:szCs w:val="24"/>
              </w:rPr>
            </w:pPr>
          </w:p>
          <w:p w14:paraId="4F5E8E82" w14:textId="77777777" w:rsidR="00AE3C3A" w:rsidRPr="00485AD4" w:rsidRDefault="00AE3C3A" w:rsidP="006E0B94">
            <w:pPr>
              <w:tabs>
                <w:tab w:val="left" w:pos="1080"/>
                <w:tab w:val="center" w:pos="4680"/>
              </w:tabs>
              <w:ind w:firstLine="1412"/>
              <w:rPr>
                <w:rFonts w:cs="Times New Roman"/>
                <w:sz w:val="24"/>
                <w:szCs w:val="24"/>
              </w:rPr>
            </w:pPr>
            <w:r w:rsidRPr="00485AD4">
              <w:rPr>
                <w:rFonts w:cs="Times New Roman"/>
                <w:sz w:val="24"/>
                <w:szCs w:val="24"/>
              </w:rPr>
              <w:t>v.</w:t>
            </w:r>
          </w:p>
          <w:p w14:paraId="798DDF86" w14:textId="77777777" w:rsidR="00AE3C3A" w:rsidRPr="00485AD4" w:rsidRDefault="00AE3C3A" w:rsidP="006E0B94">
            <w:pPr>
              <w:tabs>
                <w:tab w:val="left" w:pos="1080"/>
                <w:tab w:val="center" w:pos="4680"/>
              </w:tabs>
              <w:rPr>
                <w:rFonts w:cs="Times New Roman"/>
                <w:sz w:val="24"/>
                <w:szCs w:val="24"/>
              </w:rPr>
            </w:pPr>
          </w:p>
          <w:p w14:paraId="52C510C3" w14:textId="77777777" w:rsidR="00AE3C3A" w:rsidRDefault="00AE3C3A" w:rsidP="006E0B94">
            <w:pPr>
              <w:tabs>
                <w:tab w:val="left" w:pos="1080"/>
                <w:tab w:val="center" w:pos="468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________________________________________</w:t>
            </w:r>
            <w:r w:rsidRPr="00485AD4">
              <w:rPr>
                <w:rFonts w:cs="Times New Roman"/>
                <w:sz w:val="24"/>
                <w:szCs w:val="24"/>
              </w:rPr>
              <w:t xml:space="preserve">, </w:t>
            </w:r>
          </w:p>
          <w:p w14:paraId="6D20F70F" w14:textId="77777777" w:rsidR="00AE3C3A" w:rsidRPr="00485AD4" w:rsidRDefault="00AE3C3A" w:rsidP="006E0B94">
            <w:pPr>
              <w:tabs>
                <w:tab w:val="left" w:pos="1080"/>
                <w:tab w:val="center" w:pos="4680"/>
              </w:tabs>
              <w:rPr>
                <w:rFonts w:cs="Times New Roman"/>
                <w:sz w:val="24"/>
                <w:szCs w:val="24"/>
              </w:rPr>
            </w:pPr>
          </w:p>
          <w:p w14:paraId="24B2DBB5" w14:textId="77777777" w:rsidR="00AE3C3A" w:rsidRDefault="00AE3C3A" w:rsidP="006E0B94">
            <w:pPr>
              <w:tabs>
                <w:tab w:val="left" w:pos="1080"/>
                <w:tab w:val="center" w:pos="4680"/>
              </w:tabs>
              <w:ind w:firstLine="2852"/>
              <w:rPr>
                <w:rFonts w:cs="Times New Roman"/>
                <w:sz w:val="24"/>
                <w:szCs w:val="24"/>
              </w:rPr>
            </w:pPr>
            <w:r w:rsidRPr="00485AD4">
              <w:rPr>
                <w:rFonts w:cs="Times New Roman"/>
                <w:sz w:val="24"/>
                <w:szCs w:val="24"/>
              </w:rPr>
              <w:t>Defendants.</w:t>
            </w:r>
          </w:p>
          <w:p w14:paraId="7CA37FE6" w14:textId="77777777" w:rsidR="00AE3C3A" w:rsidRPr="00485AD4" w:rsidRDefault="00AE3C3A" w:rsidP="006E0B94">
            <w:pPr>
              <w:tabs>
                <w:tab w:val="left" w:pos="1080"/>
                <w:tab w:val="center" w:pos="4680"/>
              </w:tabs>
              <w:ind w:firstLine="2852"/>
              <w:rPr>
                <w:rFonts w:cs="Times New Roman"/>
                <w:sz w:val="24"/>
                <w:szCs w:val="24"/>
              </w:rPr>
            </w:pPr>
          </w:p>
          <w:p w14:paraId="276E8FE5" w14:textId="77777777" w:rsidR="00AE3C3A" w:rsidRPr="00485AD4" w:rsidRDefault="00AE3C3A" w:rsidP="006E0B94">
            <w:pPr>
              <w:tabs>
                <w:tab w:val="left" w:pos="1080"/>
                <w:tab w:val="center" w:pos="4680"/>
              </w:tabs>
              <w:rPr>
                <w:rFonts w:cs="Times New Roman"/>
                <w:sz w:val="24"/>
                <w:szCs w:val="24"/>
              </w:rPr>
            </w:pPr>
            <w:r w:rsidRPr="00485AD4">
              <w:rPr>
                <w:rFonts w:cs="Times New Roman"/>
                <w:sz w:val="24"/>
                <w:szCs w:val="24"/>
              </w:rPr>
              <w:t>– – – – – – – – – – – – – – – – –– – – – – – – – – – – – X</w:t>
            </w:r>
          </w:p>
          <w:p w14:paraId="5793090D" w14:textId="77777777" w:rsidR="00AE3C3A" w:rsidRPr="00485AD4" w:rsidRDefault="00AE3C3A" w:rsidP="006E0B94">
            <w:pPr>
              <w:tabs>
                <w:tab w:val="left" w:pos="1080"/>
                <w:tab w:val="center" w:pos="4680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14:paraId="3ECF0ECA" w14:textId="77777777" w:rsidR="00AE3C3A" w:rsidRPr="00485AD4" w:rsidRDefault="00AE3C3A" w:rsidP="006E0B94">
            <w:pPr>
              <w:tabs>
                <w:tab w:val="left" w:pos="1080"/>
                <w:tab w:val="center" w:pos="4680"/>
              </w:tabs>
              <w:rPr>
                <w:rFonts w:cs="Times New Roman"/>
                <w:sz w:val="24"/>
                <w:szCs w:val="24"/>
              </w:rPr>
            </w:pPr>
          </w:p>
          <w:p w14:paraId="287737C5" w14:textId="77777777" w:rsidR="00AE3C3A" w:rsidRPr="00485AD4" w:rsidRDefault="00AE3C3A" w:rsidP="006E0B94">
            <w:pPr>
              <w:tabs>
                <w:tab w:val="left" w:pos="1080"/>
                <w:tab w:val="center" w:pos="4680"/>
              </w:tabs>
              <w:rPr>
                <w:rFonts w:cs="Times New Roman"/>
                <w:sz w:val="24"/>
                <w:szCs w:val="24"/>
                <w:u w:val="single"/>
              </w:rPr>
            </w:pPr>
          </w:p>
          <w:p w14:paraId="00A358FC" w14:textId="77777777" w:rsidR="00AE3C3A" w:rsidRPr="00485AD4" w:rsidRDefault="00AE3C3A" w:rsidP="006E0B94">
            <w:pPr>
              <w:tabs>
                <w:tab w:val="left" w:pos="1080"/>
                <w:tab w:val="center" w:pos="4680"/>
              </w:tabs>
              <w:rPr>
                <w:rFonts w:cs="Times New Roman"/>
                <w:sz w:val="24"/>
                <w:szCs w:val="24"/>
                <w:u w:val="single"/>
              </w:rPr>
            </w:pPr>
          </w:p>
          <w:p w14:paraId="15997BEA" w14:textId="77777777" w:rsidR="00AE3C3A" w:rsidRPr="00485AD4" w:rsidRDefault="00AE3C3A" w:rsidP="006E0B94">
            <w:pPr>
              <w:tabs>
                <w:tab w:val="left" w:pos="1080"/>
                <w:tab w:val="center" w:pos="4680"/>
              </w:tabs>
              <w:rPr>
                <w:rFonts w:cs="Times New Roman"/>
                <w:sz w:val="24"/>
                <w:szCs w:val="24"/>
              </w:rPr>
            </w:pPr>
          </w:p>
          <w:p w14:paraId="3C33749C" w14:textId="77777777" w:rsidR="00AE3C3A" w:rsidRPr="00485AD4" w:rsidRDefault="00AE3C3A" w:rsidP="006E0B94">
            <w:pPr>
              <w:tabs>
                <w:tab w:val="left" w:pos="1080"/>
                <w:tab w:val="center" w:pos="4680"/>
              </w:tabs>
              <w:rPr>
                <w:rFonts w:cs="Times New Roman"/>
                <w:sz w:val="24"/>
                <w:szCs w:val="24"/>
              </w:rPr>
            </w:pPr>
            <w:r w:rsidRPr="00485AD4">
              <w:rPr>
                <w:rFonts w:cs="Times New Roman"/>
                <w:sz w:val="24"/>
                <w:szCs w:val="24"/>
              </w:rPr>
              <w:t xml:space="preserve">Docket No.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1D0D5748" w14:textId="77777777" w:rsidR="00AE3C3A" w:rsidRPr="00485AD4" w:rsidRDefault="00AE3C3A" w:rsidP="006E0B94">
            <w:pPr>
              <w:tabs>
                <w:tab w:val="left" w:pos="1080"/>
                <w:tab w:val="center" w:pos="4680"/>
              </w:tabs>
              <w:rPr>
                <w:rFonts w:cs="Times New Roman"/>
                <w:sz w:val="24"/>
                <w:szCs w:val="24"/>
              </w:rPr>
            </w:pPr>
          </w:p>
          <w:p w14:paraId="054DFE38" w14:textId="68DCE956" w:rsidR="00AE3C3A" w:rsidRPr="00485AD4" w:rsidRDefault="00FD3B90" w:rsidP="006E0B94">
            <w:pPr>
              <w:tabs>
                <w:tab w:val="left" w:pos="1080"/>
                <w:tab w:val="center" w:pos="468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__-CV-______ 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     )(SDE)</w:t>
            </w:r>
          </w:p>
        </w:tc>
      </w:tr>
    </w:tbl>
    <w:p w14:paraId="1F9DC722" w14:textId="77777777" w:rsidR="0072096C" w:rsidRPr="004B3644" w:rsidRDefault="0072096C" w:rsidP="0072096C">
      <w:pPr>
        <w:tabs>
          <w:tab w:val="left" w:pos="1080"/>
          <w:tab w:val="center" w:pos="4680"/>
        </w:tabs>
        <w:rPr>
          <w:rFonts w:cs="Times New Roman"/>
          <w:b/>
          <w:sz w:val="24"/>
          <w:szCs w:val="24"/>
        </w:rPr>
      </w:pPr>
    </w:p>
    <w:p w14:paraId="50CAB24C" w14:textId="715EA4AA" w:rsidR="00A66D5E" w:rsidRPr="00CD1EA3" w:rsidRDefault="00A66D5E" w:rsidP="00122F56">
      <w:pPr>
        <w:pStyle w:val="Heading1"/>
        <w:widowControl w:val="0"/>
        <w:rPr>
          <w:rFonts w:ascii="Times New Roman Bold" w:hAnsi="Times New Roman Bold" w:cs="Times New Roman"/>
          <w:smallCaps/>
        </w:rPr>
      </w:pPr>
      <w:r w:rsidRPr="00CD1EA3">
        <w:rPr>
          <w:rFonts w:ascii="Times New Roman Bold" w:hAnsi="Times New Roman Bold" w:cs="Times New Roman"/>
          <w:smallCaps/>
          <w:lang w:val="en-CA"/>
        </w:rPr>
        <w:fldChar w:fldCharType="begin"/>
      </w:r>
      <w:r w:rsidRPr="00CD1EA3">
        <w:rPr>
          <w:rFonts w:ascii="Times New Roman Bold" w:hAnsi="Times New Roman Bold" w:cs="Times New Roman"/>
          <w:smallCaps/>
          <w:lang w:val="en-CA"/>
        </w:rPr>
        <w:instrText xml:space="preserve"> SEQ CHAPTER \h \r 1</w:instrText>
      </w:r>
      <w:r w:rsidRPr="00CD1EA3">
        <w:rPr>
          <w:rFonts w:ascii="Times New Roman Bold" w:hAnsi="Times New Roman Bold" w:cs="Times New Roman"/>
          <w:smallCaps/>
          <w:lang w:val="en-CA"/>
        </w:rPr>
        <w:fldChar w:fldCharType="end"/>
      </w:r>
      <w:r w:rsidR="008834A4">
        <w:rPr>
          <w:rFonts w:ascii="Times New Roman Bold" w:hAnsi="Times New Roman Bold" w:cs="Times New Roman"/>
          <w:smallCaps/>
          <w:lang w:val="en-CA"/>
        </w:rPr>
        <w:t>Confidentiality order</w:t>
      </w:r>
    </w:p>
    <w:p w14:paraId="432A1402" w14:textId="77777777" w:rsidR="006E0D1C" w:rsidRPr="006E0D1C" w:rsidRDefault="006E0D1C" w:rsidP="00ED3489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</w:tabs>
        <w:ind w:firstLine="720"/>
        <w:jc w:val="both"/>
        <w:rPr>
          <w:rFonts w:cs="Times New Roman"/>
          <w:kern w:val="2"/>
          <w:sz w:val="24"/>
          <w:szCs w:val="24"/>
        </w:rPr>
      </w:pPr>
      <w:r w:rsidRPr="006E0D1C">
        <w:rPr>
          <w:rFonts w:cs="Times New Roman"/>
          <w:kern w:val="2"/>
          <w:sz w:val="24"/>
          <w:szCs w:val="24"/>
        </w:rPr>
        <w:t>It is hereby ordered that the following provisions shall govern claims of confidentiality in</w:t>
      </w:r>
    </w:p>
    <w:p w14:paraId="5DD2562F" w14:textId="3B4E8340" w:rsidR="006E0D1C" w:rsidRDefault="006E0D1C" w:rsidP="00ED3489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</w:tabs>
        <w:ind w:firstLine="720"/>
        <w:jc w:val="both"/>
        <w:rPr>
          <w:rFonts w:cs="Times New Roman"/>
          <w:kern w:val="2"/>
          <w:sz w:val="24"/>
          <w:szCs w:val="24"/>
        </w:rPr>
      </w:pPr>
      <w:r w:rsidRPr="006E0D1C">
        <w:rPr>
          <w:rFonts w:cs="Times New Roman"/>
          <w:kern w:val="2"/>
          <w:sz w:val="24"/>
          <w:szCs w:val="24"/>
        </w:rPr>
        <w:t>these proceedings:</w:t>
      </w:r>
    </w:p>
    <w:p w14:paraId="4E0E12F4" w14:textId="77777777" w:rsidR="00ED3489" w:rsidRDefault="00ED3489" w:rsidP="00ED3489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</w:tabs>
        <w:ind w:firstLine="720"/>
        <w:jc w:val="both"/>
        <w:rPr>
          <w:rFonts w:cs="Times New Roman"/>
          <w:kern w:val="2"/>
          <w:sz w:val="24"/>
          <w:szCs w:val="24"/>
        </w:rPr>
      </w:pPr>
    </w:p>
    <w:p w14:paraId="73C69E11" w14:textId="77777777" w:rsidR="00616BAF" w:rsidRDefault="006E0D1C" w:rsidP="00616BAF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</w:tabs>
        <w:ind w:left="720" w:hanging="720"/>
        <w:jc w:val="both"/>
        <w:rPr>
          <w:rFonts w:cs="Times New Roman"/>
          <w:kern w:val="2"/>
          <w:sz w:val="24"/>
          <w:szCs w:val="24"/>
        </w:rPr>
      </w:pPr>
      <w:r w:rsidRPr="006E0D1C">
        <w:rPr>
          <w:rFonts w:cs="Times New Roman"/>
          <w:kern w:val="2"/>
          <w:sz w:val="24"/>
          <w:szCs w:val="24"/>
        </w:rPr>
        <w:t xml:space="preserve">(a) </w:t>
      </w:r>
      <w:r w:rsidR="001C44D3">
        <w:rPr>
          <w:rFonts w:cs="Times New Roman"/>
          <w:kern w:val="2"/>
          <w:sz w:val="24"/>
          <w:szCs w:val="24"/>
        </w:rPr>
        <w:tab/>
      </w:r>
      <w:r w:rsidR="001C44D3">
        <w:rPr>
          <w:rFonts w:cs="Times New Roman"/>
          <w:kern w:val="2"/>
          <w:sz w:val="24"/>
          <w:szCs w:val="24"/>
        </w:rPr>
        <w:tab/>
      </w:r>
      <w:r w:rsidRPr="006E0D1C">
        <w:rPr>
          <w:rFonts w:cs="Times New Roman"/>
          <w:kern w:val="2"/>
          <w:sz w:val="24"/>
          <w:szCs w:val="24"/>
        </w:rPr>
        <w:t>The following documents and information may be designated as “confidential,”</w:t>
      </w:r>
      <w:r>
        <w:rPr>
          <w:rFonts w:cs="Times New Roman"/>
          <w:kern w:val="2"/>
          <w:sz w:val="24"/>
          <w:szCs w:val="24"/>
        </w:rPr>
        <w:t xml:space="preserve"> </w:t>
      </w:r>
      <w:r w:rsidRPr="006E0D1C">
        <w:rPr>
          <w:rFonts w:cs="Times New Roman"/>
          <w:kern w:val="2"/>
          <w:sz w:val="24"/>
          <w:szCs w:val="24"/>
        </w:rPr>
        <w:t>provided</w:t>
      </w:r>
      <w:r w:rsidR="001C44D3">
        <w:rPr>
          <w:rFonts w:cs="Times New Roman"/>
          <w:kern w:val="2"/>
          <w:sz w:val="24"/>
          <w:szCs w:val="24"/>
        </w:rPr>
        <w:t xml:space="preserve"> that </w:t>
      </w:r>
      <w:r w:rsidRPr="006E0D1C">
        <w:rPr>
          <w:rFonts w:cs="Times New Roman"/>
          <w:kern w:val="2"/>
          <w:sz w:val="24"/>
          <w:szCs w:val="24"/>
        </w:rPr>
        <w:t>such documents are not public and have not previously been disclosed by the producing</w:t>
      </w:r>
      <w:r w:rsidR="001C44D3">
        <w:rPr>
          <w:rFonts w:cs="Times New Roman"/>
          <w:kern w:val="2"/>
          <w:sz w:val="24"/>
          <w:szCs w:val="24"/>
        </w:rPr>
        <w:t xml:space="preserve"> </w:t>
      </w:r>
      <w:r w:rsidRPr="006E0D1C">
        <w:rPr>
          <w:rFonts w:cs="Times New Roman"/>
          <w:kern w:val="2"/>
          <w:sz w:val="24"/>
          <w:szCs w:val="24"/>
        </w:rPr>
        <w:t>party to anyone except those in its employment or those retained by it [</w:t>
      </w:r>
      <w:r w:rsidRPr="001C44D3">
        <w:rPr>
          <w:rFonts w:cs="Times New Roman"/>
          <w:i/>
          <w:iCs/>
          <w:kern w:val="2"/>
          <w:sz w:val="24"/>
          <w:szCs w:val="24"/>
        </w:rPr>
        <w:t>check all that</w:t>
      </w:r>
      <w:r w:rsidR="001C44D3">
        <w:rPr>
          <w:rFonts w:cs="Times New Roman"/>
          <w:kern w:val="2"/>
          <w:sz w:val="24"/>
          <w:szCs w:val="24"/>
        </w:rPr>
        <w:t xml:space="preserve"> </w:t>
      </w:r>
      <w:r w:rsidRPr="001C44D3">
        <w:rPr>
          <w:rFonts w:cs="Times New Roman"/>
          <w:i/>
          <w:iCs/>
          <w:kern w:val="2"/>
          <w:sz w:val="24"/>
          <w:szCs w:val="24"/>
        </w:rPr>
        <w:t>apply</w:t>
      </w:r>
      <w:r w:rsidRPr="006E0D1C">
        <w:rPr>
          <w:rFonts w:cs="Times New Roman"/>
          <w:kern w:val="2"/>
          <w:sz w:val="24"/>
          <w:szCs w:val="24"/>
        </w:rPr>
        <w:t>]:</w:t>
      </w:r>
    </w:p>
    <w:p w14:paraId="25F1154D" w14:textId="77777777" w:rsidR="00616BAF" w:rsidRDefault="00616BAF" w:rsidP="00616BAF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</w:tabs>
        <w:ind w:left="720" w:hanging="720"/>
        <w:jc w:val="both"/>
        <w:rPr>
          <w:rFonts w:cs="Times New Roman"/>
          <w:kern w:val="2"/>
          <w:sz w:val="24"/>
          <w:szCs w:val="24"/>
        </w:rPr>
      </w:pPr>
    </w:p>
    <w:p w14:paraId="71BB630A" w14:textId="3719C75F" w:rsidR="00616BAF" w:rsidRDefault="00616BAF" w:rsidP="00616BAF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</w:tabs>
        <w:ind w:left="720" w:hanging="720"/>
        <w:jc w:val="both"/>
        <w:rPr>
          <w:rFonts w:cs="Times New Roman"/>
          <w:kern w:val="2"/>
          <w:sz w:val="24"/>
          <w:szCs w:val="24"/>
        </w:rPr>
      </w:pPr>
      <w:r>
        <w:rPr>
          <w:rFonts w:cs="Times New Roman"/>
          <w:kern w:val="2"/>
          <w:sz w:val="24"/>
          <w:szCs w:val="24"/>
        </w:rPr>
        <w:tab/>
      </w:r>
      <w:r>
        <w:rPr>
          <w:rFonts w:cs="Times New Roman"/>
          <w:kern w:val="2"/>
          <w:sz w:val="24"/>
          <w:szCs w:val="24"/>
        </w:rPr>
        <w:tab/>
        <w:t xml:space="preserve">_____ </w:t>
      </w:r>
      <w:r w:rsidR="00ED3489">
        <w:rPr>
          <w:rFonts w:cs="Times New Roman"/>
          <w:kern w:val="2"/>
          <w:sz w:val="24"/>
          <w:szCs w:val="24"/>
        </w:rPr>
        <w:t>S</w:t>
      </w:r>
      <w:r w:rsidR="006E0D1C" w:rsidRPr="006E0D1C">
        <w:rPr>
          <w:rFonts w:cs="Times New Roman"/>
          <w:kern w:val="2"/>
          <w:sz w:val="24"/>
          <w:szCs w:val="24"/>
        </w:rPr>
        <w:t>ensitive Commercial Data, such as confidential or proprietary research,</w:t>
      </w:r>
      <w:r w:rsidR="00ED3489">
        <w:rPr>
          <w:rFonts w:cs="Times New Roman"/>
          <w:kern w:val="2"/>
          <w:sz w:val="24"/>
          <w:szCs w:val="24"/>
        </w:rPr>
        <w:t xml:space="preserve"> </w:t>
      </w:r>
      <w:r w:rsidR="006E0D1C" w:rsidRPr="006E0D1C">
        <w:rPr>
          <w:rFonts w:cs="Times New Roman"/>
          <w:kern w:val="2"/>
          <w:sz w:val="24"/>
          <w:szCs w:val="24"/>
        </w:rPr>
        <w:t>development,</w:t>
      </w:r>
      <w:r w:rsidR="00ED3489">
        <w:rPr>
          <w:rFonts w:cs="Times New Roman"/>
          <w:kern w:val="2"/>
          <w:sz w:val="24"/>
          <w:szCs w:val="24"/>
        </w:rPr>
        <w:t xml:space="preserve"> </w:t>
      </w:r>
      <w:r w:rsidR="006E0D1C" w:rsidRPr="006E0D1C">
        <w:rPr>
          <w:rFonts w:cs="Times New Roman"/>
          <w:kern w:val="2"/>
          <w:sz w:val="24"/>
          <w:szCs w:val="24"/>
        </w:rPr>
        <w:t>manufacturing, or commercial or business information, trade secrets, special formulas,</w:t>
      </w:r>
      <w:r w:rsidR="00ED3489">
        <w:rPr>
          <w:rFonts w:cs="Times New Roman"/>
          <w:kern w:val="2"/>
          <w:sz w:val="24"/>
          <w:szCs w:val="24"/>
        </w:rPr>
        <w:t xml:space="preserve"> </w:t>
      </w:r>
      <w:r w:rsidR="006E0D1C" w:rsidRPr="006E0D1C">
        <w:rPr>
          <w:rFonts w:cs="Times New Roman"/>
          <w:kern w:val="2"/>
          <w:sz w:val="24"/>
          <w:szCs w:val="24"/>
        </w:rPr>
        <w:t>company security matters, customer lists, financial data, projected sales data, production</w:t>
      </w:r>
      <w:r w:rsidR="00ED3489">
        <w:rPr>
          <w:rFonts w:cs="Times New Roman"/>
          <w:kern w:val="2"/>
          <w:sz w:val="24"/>
          <w:szCs w:val="24"/>
        </w:rPr>
        <w:t xml:space="preserve"> </w:t>
      </w:r>
      <w:r w:rsidR="006E0D1C" w:rsidRPr="006E0D1C">
        <w:rPr>
          <w:rFonts w:cs="Times New Roman"/>
          <w:kern w:val="2"/>
          <w:sz w:val="24"/>
          <w:szCs w:val="24"/>
        </w:rPr>
        <w:t>data, matters relating to mergers and acquisitions, and pricing data.</w:t>
      </w:r>
      <w:r w:rsidR="00ED3489">
        <w:rPr>
          <w:rFonts w:cs="Times New Roman"/>
          <w:kern w:val="2"/>
          <w:sz w:val="24"/>
          <w:szCs w:val="24"/>
        </w:rPr>
        <w:t xml:space="preserve"> </w:t>
      </w:r>
    </w:p>
    <w:p w14:paraId="1377F00D" w14:textId="77777777" w:rsidR="00616BAF" w:rsidRDefault="00616BAF" w:rsidP="00616BAF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</w:tabs>
        <w:ind w:left="720" w:hanging="720"/>
        <w:jc w:val="both"/>
        <w:rPr>
          <w:rFonts w:cs="Times New Roman"/>
          <w:kern w:val="2"/>
          <w:sz w:val="24"/>
          <w:szCs w:val="24"/>
        </w:rPr>
      </w:pPr>
    </w:p>
    <w:p w14:paraId="49204B3D" w14:textId="7ED847AC" w:rsidR="00616BAF" w:rsidRDefault="00616BAF" w:rsidP="00616BAF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</w:tabs>
        <w:ind w:left="720" w:hanging="720"/>
        <w:jc w:val="both"/>
        <w:rPr>
          <w:rFonts w:cs="Times New Roman"/>
          <w:kern w:val="2"/>
          <w:sz w:val="24"/>
          <w:szCs w:val="24"/>
        </w:rPr>
      </w:pPr>
      <w:r>
        <w:rPr>
          <w:rFonts w:cs="Times New Roman"/>
          <w:kern w:val="2"/>
          <w:sz w:val="24"/>
          <w:szCs w:val="24"/>
        </w:rPr>
        <w:tab/>
      </w:r>
      <w:r>
        <w:rPr>
          <w:rFonts w:cs="Times New Roman"/>
          <w:kern w:val="2"/>
          <w:sz w:val="24"/>
          <w:szCs w:val="24"/>
        </w:rPr>
        <w:tab/>
        <w:t xml:space="preserve">_____ </w:t>
      </w:r>
      <w:r w:rsidR="006E0D1C" w:rsidRPr="006E0D1C">
        <w:rPr>
          <w:rFonts w:cs="Times New Roman"/>
          <w:kern w:val="2"/>
          <w:sz w:val="24"/>
          <w:szCs w:val="24"/>
        </w:rPr>
        <w:t>Sensitive Personal Data, such as personal identifiers, financial information, tax records,</w:t>
      </w:r>
      <w:r w:rsidR="00ED3489">
        <w:rPr>
          <w:rFonts w:cs="Times New Roman"/>
          <w:kern w:val="2"/>
          <w:sz w:val="24"/>
          <w:szCs w:val="24"/>
        </w:rPr>
        <w:t xml:space="preserve"> </w:t>
      </w:r>
      <w:r w:rsidR="006E0D1C" w:rsidRPr="006E0D1C">
        <w:rPr>
          <w:rFonts w:cs="Times New Roman"/>
          <w:kern w:val="2"/>
          <w:sz w:val="24"/>
          <w:szCs w:val="24"/>
        </w:rPr>
        <w:t>and employer personnel records.</w:t>
      </w:r>
    </w:p>
    <w:p w14:paraId="595A22B0" w14:textId="71F18CBB" w:rsidR="00616BAF" w:rsidRDefault="00616BAF" w:rsidP="00616BAF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</w:tabs>
        <w:ind w:left="720" w:hanging="720"/>
        <w:jc w:val="both"/>
        <w:rPr>
          <w:rFonts w:cs="Times New Roman"/>
          <w:kern w:val="2"/>
          <w:sz w:val="24"/>
          <w:szCs w:val="24"/>
        </w:rPr>
      </w:pPr>
    </w:p>
    <w:p w14:paraId="49ACBCF3" w14:textId="77777777" w:rsidR="00044A12" w:rsidRDefault="00616BAF" w:rsidP="00044A12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</w:tabs>
        <w:ind w:firstLine="720"/>
        <w:jc w:val="both"/>
        <w:rPr>
          <w:rFonts w:cs="Times New Roman"/>
          <w:kern w:val="2"/>
          <w:sz w:val="24"/>
          <w:szCs w:val="24"/>
        </w:rPr>
      </w:pPr>
      <w:r>
        <w:rPr>
          <w:rFonts w:cs="Times New Roman"/>
          <w:kern w:val="2"/>
          <w:sz w:val="24"/>
          <w:szCs w:val="24"/>
        </w:rPr>
        <w:t xml:space="preserve">_____ </w:t>
      </w:r>
      <w:r w:rsidR="006E0D1C" w:rsidRPr="006E0D1C">
        <w:rPr>
          <w:rFonts w:cs="Times New Roman"/>
          <w:kern w:val="2"/>
          <w:sz w:val="24"/>
          <w:szCs w:val="24"/>
        </w:rPr>
        <w:t>Medical and Legal Records, including medical files and reports.</w:t>
      </w:r>
    </w:p>
    <w:p w14:paraId="715AAAF8" w14:textId="77777777" w:rsidR="00044A12" w:rsidRDefault="00044A12" w:rsidP="00044A12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</w:tabs>
        <w:ind w:firstLine="720"/>
        <w:jc w:val="both"/>
        <w:rPr>
          <w:rFonts w:cs="Times New Roman"/>
          <w:kern w:val="2"/>
          <w:sz w:val="24"/>
          <w:szCs w:val="24"/>
        </w:rPr>
      </w:pPr>
    </w:p>
    <w:p w14:paraId="744E2EFC" w14:textId="02C74768" w:rsidR="006E0D1C" w:rsidRDefault="00044A12" w:rsidP="00044A12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</w:tabs>
        <w:ind w:firstLine="720"/>
        <w:jc w:val="both"/>
        <w:rPr>
          <w:rFonts w:cs="Times New Roman"/>
          <w:kern w:val="2"/>
          <w:sz w:val="24"/>
          <w:szCs w:val="24"/>
        </w:rPr>
      </w:pPr>
      <w:r>
        <w:rPr>
          <w:rFonts w:cs="Times New Roman"/>
          <w:kern w:val="2"/>
          <w:sz w:val="24"/>
          <w:szCs w:val="24"/>
        </w:rPr>
        <w:t xml:space="preserve">_____ </w:t>
      </w:r>
      <w:r w:rsidR="006E0D1C" w:rsidRPr="006E0D1C">
        <w:rPr>
          <w:rFonts w:cs="Times New Roman"/>
          <w:kern w:val="2"/>
          <w:sz w:val="24"/>
          <w:szCs w:val="24"/>
        </w:rPr>
        <w:t>Non-public criminal history.</w:t>
      </w:r>
    </w:p>
    <w:p w14:paraId="01BE52E4" w14:textId="77777777" w:rsidR="00ED3489" w:rsidRPr="006E0D1C" w:rsidRDefault="00ED3489" w:rsidP="00ED3489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</w:tabs>
        <w:ind w:firstLine="720"/>
        <w:jc w:val="both"/>
        <w:rPr>
          <w:rFonts w:cs="Times New Roman"/>
          <w:kern w:val="2"/>
          <w:sz w:val="24"/>
          <w:szCs w:val="24"/>
        </w:rPr>
      </w:pPr>
    </w:p>
    <w:p w14:paraId="35181B67" w14:textId="2FBA3891" w:rsidR="006E0D1C" w:rsidRDefault="006E0D1C" w:rsidP="007F531C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</w:tabs>
        <w:ind w:left="720" w:hanging="720"/>
        <w:jc w:val="both"/>
        <w:rPr>
          <w:rFonts w:cs="Times New Roman"/>
          <w:kern w:val="2"/>
          <w:sz w:val="24"/>
          <w:szCs w:val="24"/>
        </w:rPr>
      </w:pPr>
      <w:r w:rsidRPr="006E0D1C">
        <w:rPr>
          <w:rFonts w:cs="Times New Roman"/>
          <w:kern w:val="2"/>
          <w:sz w:val="24"/>
          <w:szCs w:val="24"/>
        </w:rPr>
        <w:t xml:space="preserve">(b) </w:t>
      </w:r>
      <w:r w:rsidR="00ED3489">
        <w:rPr>
          <w:rFonts w:cs="Times New Roman"/>
          <w:kern w:val="2"/>
          <w:sz w:val="24"/>
          <w:szCs w:val="24"/>
        </w:rPr>
        <w:tab/>
      </w:r>
      <w:r w:rsidR="00ED3489">
        <w:rPr>
          <w:rFonts w:cs="Times New Roman"/>
          <w:kern w:val="2"/>
          <w:sz w:val="24"/>
          <w:szCs w:val="24"/>
        </w:rPr>
        <w:tab/>
      </w:r>
      <w:r w:rsidRPr="006E0D1C">
        <w:rPr>
          <w:rFonts w:cs="Times New Roman"/>
          <w:kern w:val="2"/>
          <w:sz w:val="24"/>
          <w:szCs w:val="24"/>
        </w:rPr>
        <w:t xml:space="preserve">If any party believes </w:t>
      </w:r>
      <w:r w:rsidR="007F531C">
        <w:rPr>
          <w:rFonts w:cs="Times New Roman"/>
          <w:kern w:val="2"/>
          <w:sz w:val="24"/>
          <w:szCs w:val="24"/>
        </w:rPr>
        <w:t xml:space="preserve">that </w:t>
      </w:r>
      <w:r w:rsidRPr="006E0D1C">
        <w:rPr>
          <w:rFonts w:cs="Times New Roman"/>
          <w:kern w:val="2"/>
          <w:sz w:val="24"/>
          <w:szCs w:val="24"/>
        </w:rPr>
        <w:t>a document not described in the above paragraph should nevertheless</w:t>
      </w:r>
      <w:r w:rsidR="007F531C">
        <w:rPr>
          <w:rFonts w:cs="Times New Roman"/>
          <w:kern w:val="2"/>
          <w:sz w:val="24"/>
          <w:szCs w:val="24"/>
        </w:rPr>
        <w:t xml:space="preserve"> </w:t>
      </w:r>
      <w:r w:rsidRPr="006E0D1C">
        <w:rPr>
          <w:rFonts w:cs="Times New Roman"/>
          <w:kern w:val="2"/>
          <w:sz w:val="24"/>
          <w:szCs w:val="24"/>
        </w:rPr>
        <w:t xml:space="preserve">be considered confidential, </w:t>
      </w:r>
      <w:r w:rsidR="001601DE">
        <w:rPr>
          <w:rFonts w:cs="Times New Roman"/>
          <w:kern w:val="2"/>
          <w:sz w:val="24"/>
          <w:szCs w:val="24"/>
        </w:rPr>
        <w:t>that party</w:t>
      </w:r>
      <w:r w:rsidRPr="006E0D1C">
        <w:rPr>
          <w:rFonts w:cs="Times New Roman"/>
          <w:kern w:val="2"/>
          <w:sz w:val="24"/>
          <w:szCs w:val="24"/>
        </w:rPr>
        <w:t xml:space="preserve"> may make application to the Court. </w:t>
      </w:r>
      <w:r w:rsidR="00044A12">
        <w:rPr>
          <w:rFonts w:cs="Times New Roman"/>
          <w:kern w:val="2"/>
          <w:sz w:val="24"/>
          <w:szCs w:val="24"/>
        </w:rPr>
        <w:t xml:space="preserve"> </w:t>
      </w:r>
      <w:r w:rsidRPr="006E0D1C">
        <w:rPr>
          <w:rFonts w:cs="Times New Roman"/>
          <w:kern w:val="2"/>
          <w:sz w:val="24"/>
          <w:szCs w:val="24"/>
        </w:rPr>
        <w:t>Such</w:t>
      </w:r>
      <w:r w:rsidR="00044A12">
        <w:rPr>
          <w:rFonts w:cs="Times New Roman"/>
          <w:kern w:val="2"/>
          <w:sz w:val="24"/>
          <w:szCs w:val="24"/>
        </w:rPr>
        <w:t xml:space="preserve"> an</w:t>
      </w:r>
      <w:r w:rsidRPr="006E0D1C">
        <w:rPr>
          <w:rFonts w:cs="Times New Roman"/>
          <w:kern w:val="2"/>
          <w:sz w:val="24"/>
          <w:szCs w:val="24"/>
        </w:rPr>
        <w:t xml:space="preserve"> application shall only</w:t>
      </w:r>
      <w:r w:rsidR="00044A12">
        <w:rPr>
          <w:rFonts w:cs="Times New Roman"/>
          <w:kern w:val="2"/>
          <w:sz w:val="24"/>
          <w:szCs w:val="24"/>
        </w:rPr>
        <w:t xml:space="preserve"> </w:t>
      </w:r>
      <w:r w:rsidRPr="006E0D1C">
        <w:rPr>
          <w:rFonts w:cs="Times New Roman"/>
          <w:kern w:val="2"/>
          <w:sz w:val="24"/>
          <w:szCs w:val="24"/>
        </w:rPr>
        <w:t>be granted for good cause shown.</w:t>
      </w:r>
    </w:p>
    <w:p w14:paraId="632F9324" w14:textId="77777777" w:rsidR="00044A12" w:rsidRDefault="00044A12" w:rsidP="00044A12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</w:tabs>
        <w:jc w:val="both"/>
        <w:rPr>
          <w:rFonts w:cs="Times New Roman"/>
          <w:kern w:val="2"/>
          <w:sz w:val="24"/>
          <w:szCs w:val="24"/>
        </w:rPr>
      </w:pPr>
    </w:p>
    <w:p w14:paraId="44F33179" w14:textId="3B4F68F7" w:rsidR="006E0D1C" w:rsidRPr="006E0D1C" w:rsidRDefault="00044A12" w:rsidP="00044A12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</w:tabs>
        <w:ind w:left="720" w:hanging="720"/>
        <w:jc w:val="both"/>
        <w:rPr>
          <w:rFonts w:cs="Times New Roman"/>
          <w:kern w:val="2"/>
          <w:sz w:val="24"/>
          <w:szCs w:val="24"/>
        </w:rPr>
      </w:pPr>
      <w:r>
        <w:rPr>
          <w:rFonts w:cs="Times New Roman"/>
          <w:kern w:val="2"/>
          <w:sz w:val="24"/>
          <w:szCs w:val="24"/>
        </w:rPr>
        <w:t>(c)</w:t>
      </w:r>
      <w:r>
        <w:rPr>
          <w:rFonts w:cs="Times New Roman"/>
          <w:kern w:val="2"/>
          <w:sz w:val="24"/>
          <w:szCs w:val="24"/>
        </w:rPr>
        <w:tab/>
      </w:r>
      <w:r>
        <w:rPr>
          <w:rFonts w:cs="Times New Roman"/>
          <w:kern w:val="2"/>
          <w:sz w:val="24"/>
          <w:szCs w:val="24"/>
        </w:rPr>
        <w:tab/>
      </w:r>
      <w:r w:rsidR="006E0D1C" w:rsidRPr="006E0D1C">
        <w:rPr>
          <w:rFonts w:cs="Times New Roman"/>
          <w:kern w:val="2"/>
          <w:sz w:val="24"/>
          <w:szCs w:val="24"/>
        </w:rPr>
        <w:t>An attorney for the producing party may designate documents or parts thereof as</w:t>
      </w:r>
      <w:r>
        <w:rPr>
          <w:rFonts w:cs="Times New Roman"/>
          <w:kern w:val="2"/>
          <w:sz w:val="24"/>
          <w:szCs w:val="24"/>
        </w:rPr>
        <w:t xml:space="preserve"> </w:t>
      </w:r>
      <w:r w:rsidR="006E0D1C" w:rsidRPr="006E0D1C">
        <w:rPr>
          <w:rFonts w:cs="Times New Roman"/>
          <w:kern w:val="2"/>
          <w:sz w:val="24"/>
          <w:szCs w:val="24"/>
        </w:rPr>
        <w:t>confidential by stamping the word “confidential” on each</w:t>
      </w:r>
      <w:r>
        <w:rPr>
          <w:rFonts w:cs="Times New Roman"/>
          <w:kern w:val="2"/>
          <w:sz w:val="24"/>
          <w:szCs w:val="24"/>
        </w:rPr>
        <w:t xml:space="preserve"> </w:t>
      </w:r>
      <w:r w:rsidR="006E0D1C" w:rsidRPr="006E0D1C">
        <w:rPr>
          <w:rFonts w:cs="Times New Roman"/>
          <w:kern w:val="2"/>
          <w:sz w:val="24"/>
          <w:szCs w:val="24"/>
        </w:rPr>
        <w:t>page.</w:t>
      </w:r>
    </w:p>
    <w:p w14:paraId="2CE3BB91" w14:textId="77777777" w:rsidR="00044A12" w:rsidRDefault="00044A12" w:rsidP="00ED3489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</w:tabs>
        <w:ind w:firstLine="720"/>
        <w:jc w:val="both"/>
        <w:rPr>
          <w:rFonts w:cs="Times New Roman"/>
          <w:kern w:val="2"/>
          <w:sz w:val="24"/>
          <w:szCs w:val="24"/>
        </w:rPr>
      </w:pPr>
    </w:p>
    <w:p w14:paraId="4224CD3A" w14:textId="69B78566" w:rsidR="006E0D1C" w:rsidRPr="006E0D1C" w:rsidRDefault="006E0D1C" w:rsidP="00044A12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</w:tabs>
        <w:ind w:left="720"/>
        <w:jc w:val="both"/>
        <w:rPr>
          <w:rFonts w:cs="Times New Roman"/>
          <w:kern w:val="2"/>
          <w:sz w:val="24"/>
          <w:szCs w:val="24"/>
        </w:rPr>
      </w:pPr>
      <w:r w:rsidRPr="006E0D1C">
        <w:rPr>
          <w:rFonts w:cs="Times New Roman"/>
          <w:kern w:val="2"/>
          <w:sz w:val="24"/>
          <w:szCs w:val="24"/>
        </w:rPr>
        <w:t>If such information is provided in an answer to an interrogatory, the attorney may</w:t>
      </w:r>
      <w:r w:rsidR="00044A12">
        <w:rPr>
          <w:rFonts w:cs="Times New Roman"/>
          <w:kern w:val="2"/>
          <w:sz w:val="24"/>
          <w:szCs w:val="24"/>
        </w:rPr>
        <w:t xml:space="preserve"> </w:t>
      </w:r>
      <w:r w:rsidRPr="006E0D1C">
        <w:rPr>
          <w:rFonts w:cs="Times New Roman"/>
          <w:kern w:val="2"/>
          <w:sz w:val="24"/>
          <w:szCs w:val="24"/>
        </w:rPr>
        <w:t>separately</w:t>
      </w:r>
      <w:r w:rsidR="00044A12">
        <w:rPr>
          <w:rFonts w:cs="Times New Roman"/>
          <w:kern w:val="2"/>
          <w:sz w:val="24"/>
          <w:szCs w:val="24"/>
        </w:rPr>
        <w:t xml:space="preserve"> </w:t>
      </w:r>
      <w:r w:rsidRPr="006E0D1C">
        <w:rPr>
          <w:rFonts w:cs="Times New Roman"/>
          <w:kern w:val="2"/>
          <w:sz w:val="24"/>
          <w:szCs w:val="24"/>
        </w:rPr>
        <w:t>append the information to the main body of the interrogatory responses, mark such</w:t>
      </w:r>
      <w:r w:rsidR="00044A12">
        <w:rPr>
          <w:rFonts w:cs="Times New Roman"/>
          <w:kern w:val="2"/>
          <w:sz w:val="24"/>
          <w:szCs w:val="24"/>
        </w:rPr>
        <w:t xml:space="preserve"> </w:t>
      </w:r>
      <w:r w:rsidRPr="006E0D1C">
        <w:rPr>
          <w:rFonts w:cs="Times New Roman"/>
          <w:kern w:val="2"/>
          <w:sz w:val="24"/>
          <w:szCs w:val="24"/>
        </w:rPr>
        <w:t>appendices “confidential,” and incorporate by reference the appended material into the</w:t>
      </w:r>
      <w:r w:rsidR="00044A12">
        <w:rPr>
          <w:rFonts w:cs="Times New Roman"/>
          <w:kern w:val="2"/>
          <w:sz w:val="24"/>
          <w:szCs w:val="24"/>
        </w:rPr>
        <w:t xml:space="preserve"> </w:t>
      </w:r>
      <w:r w:rsidRPr="006E0D1C">
        <w:rPr>
          <w:rFonts w:cs="Times New Roman"/>
          <w:kern w:val="2"/>
          <w:sz w:val="24"/>
          <w:szCs w:val="24"/>
        </w:rPr>
        <w:t>responses.</w:t>
      </w:r>
    </w:p>
    <w:p w14:paraId="5EB8676A" w14:textId="77777777" w:rsidR="00044A12" w:rsidRDefault="00044A12" w:rsidP="00ED3489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</w:tabs>
        <w:ind w:firstLine="720"/>
        <w:jc w:val="both"/>
        <w:rPr>
          <w:rFonts w:cs="Times New Roman"/>
          <w:kern w:val="2"/>
          <w:sz w:val="24"/>
          <w:szCs w:val="24"/>
        </w:rPr>
      </w:pPr>
    </w:p>
    <w:p w14:paraId="0AAD7973" w14:textId="22F80615" w:rsidR="006E0D1C" w:rsidRDefault="006E0D1C" w:rsidP="00044A12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</w:tabs>
        <w:ind w:left="720"/>
        <w:jc w:val="both"/>
      </w:pPr>
      <w:r w:rsidRPr="006E0D1C">
        <w:rPr>
          <w:rFonts w:cs="Times New Roman"/>
          <w:kern w:val="2"/>
          <w:sz w:val="24"/>
          <w:szCs w:val="24"/>
        </w:rPr>
        <w:t>At the time of a deposition or within 10 days after receipt of the deposition transcript, a</w:t>
      </w:r>
      <w:r w:rsidR="00044A12">
        <w:rPr>
          <w:rFonts w:cs="Times New Roman"/>
          <w:kern w:val="2"/>
          <w:sz w:val="24"/>
          <w:szCs w:val="24"/>
        </w:rPr>
        <w:t xml:space="preserve"> </w:t>
      </w:r>
      <w:r w:rsidRPr="006E0D1C">
        <w:rPr>
          <w:rFonts w:cs="Times New Roman"/>
          <w:kern w:val="2"/>
          <w:sz w:val="24"/>
          <w:szCs w:val="24"/>
        </w:rPr>
        <w:t>party may designate as confidential specific portions of the transcript which contain</w:t>
      </w:r>
      <w:r w:rsidR="00044A12">
        <w:rPr>
          <w:rFonts w:cs="Times New Roman"/>
          <w:kern w:val="2"/>
          <w:sz w:val="24"/>
          <w:szCs w:val="24"/>
        </w:rPr>
        <w:t xml:space="preserve"> </w:t>
      </w:r>
      <w:r w:rsidRPr="006E0D1C">
        <w:rPr>
          <w:rFonts w:cs="Times New Roman"/>
          <w:kern w:val="2"/>
          <w:sz w:val="24"/>
          <w:szCs w:val="24"/>
        </w:rPr>
        <w:t xml:space="preserve">confidential matters under the standards set forth in paragraph (a) above. </w:t>
      </w:r>
      <w:r w:rsidR="00880ACD">
        <w:rPr>
          <w:rFonts w:cs="Times New Roman"/>
          <w:kern w:val="2"/>
          <w:sz w:val="24"/>
          <w:szCs w:val="24"/>
        </w:rPr>
        <w:t xml:space="preserve"> </w:t>
      </w:r>
      <w:r w:rsidRPr="006E0D1C">
        <w:rPr>
          <w:rFonts w:cs="Times New Roman"/>
          <w:kern w:val="2"/>
          <w:sz w:val="24"/>
          <w:szCs w:val="24"/>
        </w:rPr>
        <w:t>This designation</w:t>
      </w:r>
      <w:r w:rsidR="00044A12">
        <w:rPr>
          <w:rFonts w:cs="Times New Roman"/>
          <w:kern w:val="2"/>
          <w:sz w:val="24"/>
          <w:szCs w:val="24"/>
        </w:rPr>
        <w:t xml:space="preserve"> </w:t>
      </w:r>
      <w:r w:rsidRPr="006E0D1C">
        <w:rPr>
          <w:rFonts w:cs="Times New Roman"/>
          <w:kern w:val="2"/>
          <w:sz w:val="24"/>
          <w:szCs w:val="24"/>
        </w:rPr>
        <w:t>shall be in writing and served upon all counsel.</w:t>
      </w:r>
      <w:r w:rsidR="00880ACD">
        <w:rPr>
          <w:rFonts w:cs="Times New Roman"/>
          <w:kern w:val="2"/>
          <w:sz w:val="24"/>
          <w:szCs w:val="24"/>
        </w:rPr>
        <w:t xml:space="preserve"> </w:t>
      </w:r>
      <w:r w:rsidRPr="006E0D1C">
        <w:rPr>
          <w:rFonts w:cs="Times New Roman"/>
          <w:kern w:val="2"/>
          <w:sz w:val="24"/>
          <w:szCs w:val="24"/>
        </w:rPr>
        <w:t xml:space="preserve"> No objection shall be interposed at</w:t>
      </w:r>
      <w:r w:rsidR="00044A12">
        <w:rPr>
          <w:rFonts w:cs="Times New Roman"/>
          <w:kern w:val="2"/>
          <w:sz w:val="24"/>
          <w:szCs w:val="24"/>
        </w:rPr>
        <w:t xml:space="preserve"> </w:t>
      </w:r>
      <w:r w:rsidR="00501723">
        <w:rPr>
          <w:rFonts w:cs="Times New Roman"/>
          <w:kern w:val="2"/>
          <w:sz w:val="24"/>
          <w:szCs w:val="24"/>
        </w:rPr>
        <w:t xml:space="preserve">a </w:t>
      </w:r>
      <w:r w:rsidRPr="006E0D1C">
        <w:rPr>
          <w:rFonts w:cs="Times New Roman"/>
          <w:kern w:val="2"/>
          <w:sz w:val="24"/>
          <w:szCs w:val="24"/>
        </w:rPr>
        <w:t xml:space="preserve">deposition that an answer would elicit confidential information. </w:t>
      </w:r>
      <w:r w:rsidR="00501723">
        <w:rPr>
          <w:rFonts w:cs="Times New Roman"/>
          <w:kern w:val="2"/>
          <w:sz w:val="24"/>
          <w:szCs w:val="24"/>
        </w:rPr>
        <w:t xml:space="preserve"> </w:t>
      </w:r>
      <w:r w:rsidRPr="006E0D1C">
        <w:rPr>
          <w:rFonts w:cs="Times New Roman"/>
          <w:kern w:val="2"/>
          <w:sz w:val="24"/>
          <w:szCs w:val="24"/>
        </w:rPr>
        <w:t>Transcripts will be treate</w:t>
      </w:r>
      <w:r w:rsidR="00044A12">
        <w:rPr>
          <w:rFonts w:cs="Times New Roman"/>
          <w:kern w:val="2"/>
          <w:sz w:val="24"/>
          <w:szCs w:val="24"/>
        </w:rPr>
        <w:t xml:space="preserve">d </w:t>
      </w:r>
      <w:r w:rsidRPr="006E0D1C">
        <w:rPr>
          <w:rFonts w:cs="Times New Roman"/>
          <w:kern w:val="2"/>
          <w:sz w:val="24"/>
          <w:szCs w:val="24"/>
        </w:rPr>
        <w:t>as</w:t>
      </w:r>
      <w:r w:rsidR="00044A12">
        <w:rPr>
          <w:rFonts w:cs="Times New Roman"/>
          <w:kern w:val="2"/>
          <w:sz w:val="24"/>
          <w:szCs w:val="24"/>
        </w:rPr>
        <w:t xml:space="preserve"> </w:t>
      </w:r>
      <w:r w:rsidRPr="006E0D1C">
        <w:rPr>
          <w:rFonts w:cs="Times New Roman"/>
          <w:kern w:val="2"/>
          <w:sz w:val="24"/>
          <w:szCs w:val="24"/>
        </w:rPr>
        <w:t xml:space="preserve">confidential for this 10-day period. </w:t>
      </w:r>
      <w:r w:rsidR="00880ACD">
        <w:rPr>
          <w:rFonts w:cs="Times New Roman"/>
          <w:kern w:val="2"/>
          <w:sz w:val="24"/>
          <w:szCs w:val="24"/>
        </w:rPr>
        <w:t xml:space="preserve"> </w:t>
      </w:r>
      <w:r w:rsidRPr="006E0D1C">
        <w:rPr>
          <w:rFonts w:cs="Times New Roman"/>
          <w:kern w:val="2"/>
          <w:sz w:val="24"/>
          <w:szCs w:val="24"/>
        </w:rPr>
        <w:t>Any portions of a transcript designated confidential shall</w:t>
      </w:r>
      <w:r w:rsidR="00044A12">
        <w:rPr>
          <w:rFonts w:cs="Times New Roman"/>
          <w:kern w:val="2"/>
          <w:sz w:val="24"/>
          <w:szCs w:val="24"/>
        </w:rPr>
        <w:t xml:space="preserve"> </w:t>
      </w:r>
      <w:r w:rsidRPr="006E0D1C">
        <w:rPr>
          <w:rFonts w:cs="Times New Roman"/>
          <w:kern w:val="2"/>
          <w:sz w:val="24"/>
          <w:szCs w:val="24"/>
        </w:rPr>
        <w:t>thereafter be treated as confidential in accordance with this Order.</w:t>
      </w:r>
      <w:r w:rsidR="00880ACD">
        <w:rPr>
          <w:rFonts w:cs="Times New Roman"/>
          <w:kern w:val="2"/>
          <w:sz w:val="24"/>
          <w:szCs w:val="24"/>
        </w:rPr>
        <w:t xml:space="preserve"> </w:t>
      </w:r>
      <w:r w:rsidRPr="006E0D1C">
        <w:rPr>
          <w:rFonts w:cs="Times New Roman"/>
          <w:kern w:val="2"/>
          <w:sz w:val="24"/>
          <w:szCs w:val="24"/>
        </w:rPr>
        <w:t xml:space="preserve"> The confidential portion</w:t>
      </w:r>
      <w:r w:rsidR="00044A12">
        <w:rPr>
          <w:rFonts w:cs="Times New Roman"/>
          <w:kern w:val="2"/>
          <w:sz w:val="24"/>
          <w:szCs w:val="24"/>
        </w:rPr>
        <w:t xml:space="preserve"> </w:t>
      </w:r>
      <w:r w:rsidRPr="006E0D1C">
        <w:rPr>
          <w:rFonts w:cs="Times New Roman"/>
          <w:kern w:val="2"/>
          <w:sz w:val="24"/>
          <w:szCs w:val="24"/>
        </w:rPr>
        <w:t>of the transcript and any exhibits referenced solely therein shall be bound in a separate</w:t>
      </w:r>
      <w:r w:rsidR="00DA5F09">
        <w:rPr>
          <w:rFonts w:cs="Times New Roman"/>
          <w:kern w:val="2"/>
          <w:sz w:val="24"/>
          <w:szCs w:val="24"/>
        </w:rPr>
        <w:t xml:space="preserve"> </w:t>
      </w:r>
      <w:r w:rsidR="00DA5F09">
        <w:t>volume and marked “</w:t>
      </w:r>
      <w:r w:rsidR="00501723">
        <w:t>c</w:t>
      </w:r>
      <w:r w:rsidR="00DA5F09">
        <w:t>onfidential” by the reporter.</w:t>
      </w:r>
    </w:p>
    <w:p w14:paraId="7A7F1EE6" w14:textId="79D15836" w:rsidR="00DA5F09" w:rsidRDefault="00DA5F09" w:rsidP="00D45FFD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</w:tabs>
        <w:jc w:val="both"/>
      </w:pPr>
    </w:p>
    <w:p w14:paraId="464067A8" w14:textId="66D80C01" w:rsidR="00DA5F09" w:rsidRDefault="00DA5F09" w:rsidP="00DA5F09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</w:tabs>
        <w:ind w:left="720" w:hanging="720"/>
        <w:jc w:val="both"/>
        <w:rPr>
          <w:rFonts w:cs="Times New Roman"/>
          <w:kern w:val="2"/>
          <w:sz w:val="24"/>
          <w:szCs w:val="24"/>
        </w:rPr>
      </w:pPr>
      <w:r w:rsidRPr="00DA5F09">
        <w:rPr>
          <w:rFonts w:cs="Times New Roman"/>
          <w:kern w:val="2"/>
          <w:sz w:val="24"/>
          <w:szCs w:val="24"/>
        </w:rPr>
        <w:t xml:space="preserve">(d) </w:t>
      </w:r>
      <w:r>
        <w:rPr>
          <w:rFonts w:cs="Times New Roman"/>
          <w:kern w:val="2"/>
          <w:sz w:val="24"/>
          <w:szCs w:val="24"/>
        </w:rPr>
        <w:tab/>
      </w:r>
      <w:r>
        <w:rPr>
          <w:rFonts w:cs="Times New Roman"/>
          <w:kern w:val="2"/>
          <w:sz w:val="24"/>
          <w:szCs w:val="24"/>
        </w:rPr>
        <w:tab/>
      </w:r>
      <w:r w:rsidRPr="00DA5F09">
        <w:rPr>
          <w:rFonts w:cs="Times New Roman"/>
          <w:kern w:val="2"/>
          <w:sz w:val="24"/>
          <w:szCs w:val="24"/>
        </w:rPr>
        <w:t>Documents designated “confidential” shall be shown only to the attorneys, parties, experts,</w:t>
      </w:r>
      <w:r>
        <w:rPr>
          <w:rFonts w:cs="Times New Roman"/>
          <w:kern w:val="2"/>
          <w:sz w:val="24"/>
          <w:szCs w:val="24"/>
        </w:rPr>
        <w:t xml:space="preserve"> </w:t>
      </w:r>
      <w:r w:rsidRPr="00DA5F09">
        <w:rPr>
          <w:rFonts w:cs="Times New Roman"/>
          <w:kern w:val="2"/>
          <w:sz w:val="24"/>
          <w:szCs w:val="24"/>
        </w:rPr>
        <w:t>actual or proposed witnesses, court personnel</w:t>
      </w:r>
      <w:r w:rsidR="001F6D9B">
        <w:rPr>
          <w:rFonts w:cs="Times New Roman"/>
          <w:kern w:val="2"/>
          <w:sz w:val="24"/>
          <w:szCs w:val="24"/>
        </w:rPr>
        <w:t>,</w:t>
      </w:r>
      <w:r w:rsidRPr="00DA5F09">
        <w:rPr>
          <w:rFonts w:cs="Times New Roman"/>
          <w:kern w:val="2"/>
          <w:sz w:val="24"/>
          <w:szCs w:val="24"/>
        </w:rPr>
        <w:t xml:space="preserve"> and other persons necessary to review the</w:t>
      </w:r>
      <w:r>
        <w:rPr>
          <w:rFonts w:cs="Times New Roman"/>
          <w:kern w:val="2"/>
          <w:sz w:val="24"/>
          <w:szCs w:val="24"/>
        </w:rPr>
        <w:t xml:space="preserve"> </w:t>
      </w:r>
      <w:r w:rsidRPr="00DA5F09">
        <w:rPr>
          <w:rFonts w:cs="Times New Roman"/>
          <w:kern w:val="2"/>
          <w:sz w:val="24"/>
          <w:szCs w:val="24"/>
        </w:rPr>
        <w:t xml:space="preserve">documents for the prosecution or defense of this lawsuit. </w:t>
      </w:r>
      <w:r w:rsidR="00880ACD">
        <w:rPr>
          <w:rFonts w:cs="Times New Roman"/>
          <w:kern w:val="2"/>
          <w:sz w:val="24"/>
          <w:szCs w:val="24"/>
        </w:rPr>
        <w:t xml:space="preserve"> </w:t>
      </w:r>
      <w:r w:rsidRPr="00DA5F09">
        <w:rPr>
          <w:rFonts w:cs="Times New Roman"/>
          <w:kern w:val="2"/>
          <w:sz w:val="24"/>
          <w:szCs w:val="24"/>
        </w:rPr>
        <w:t>Each person who is permitted to</w:t>
      </w:r>
      <w:r>
        <w:rPr>
          <w:rFonts w:cs="Times New Roman"/>
          <w:kern w:val="2"/>
          <w:sz w:val="24"/>
          <w:szCs w:val="24"/>
        </w:rPr>
        <w:t xml:space="preserve"> </w:t>
      </w:r>
      <w:r w:rsidRPr="00DA5F09">
        <w:rPr>
          <w:rFonts w:cs="Times New Roman"/>
          <w:kern w:val="2"/>
          <w:sz w:val="24"/>
          <w:szCs w:val="24"/>
        </w:rPr>
        <w:t>see confidential documents shall first be shown a copy of this Order and shall further be</w:t>
      </w:r>
      <w:r>
        <w:rPr>
          <w:rFonts w:cs="Times New Roman"/>
          <w:kern w:val="2"/>
          <w:sz w:val="24"/>
          <w:szCs w:val="24"/>
        </w:rPr>
        <w:t xml:space="preserve"> </w:t>
      </w:r>
      <w:r w:rsidRPr="00DA5F09">
        <w:rPr>
          <w:rFonts w:cs="Times New Roman"/>
          <w:kern w:val="2"/>
          <w:sz w:val="24"/>
          <w:szCs w:val="24"/>
        </w:rPr>
        <w:t xml:space="preserve">advised of the obligation to honor the confidential designation. </w:t>
      </w:r>
      <w:r w:rsidR="00880ACD">
        <w:rPr>
          <w:rFonts w:cs="Times New Roman"/>
          <w:kern w:val="2"/>
          <w:sz w:val="24"/>
          <w:szCs w:val="24"/>
        </w:rPr>
        <w:t xml:space="preserve"> </w:t>
      </w:r>
      <w:r w:rsidRPr="00DA5F09">
        <w:rPr>
          <w:rFonts w:cs="Times New Roman"/>
          <w:kern w:val="2"/>
          <w:sz w:val="24"/>
          <w:szCs w:val="24"/>
        </w:rPr>
        <w:t>Each person who is</w:t>
      </w:r>
      <w:r>
        <w:rPr>
          <w:rFonts w:cs="Times New Roman"/>
          <w:kern w:val="2"/>
          <w:sz w:val="24"/>
          <w:szCs w:val="24"/>
        </w:rPr>
        <w:t xml:space="preserve"> </w:t>
      </w:r>
      <w:r w:rsidRPr="00DA5F09">
        <w:rPr>
          <w:rFonts w:cs="Times New Roman"/>
          <w:kern w:val="2"/>
          <w:sz w:val="24"/>
          <w:szCs w:val="24"/>
        </w:rPr>
        <w:t>permitted to see confidential documents, who is not a party or an attorney for a party, shall</w:t>
      </w:r>
      <w:r>
        <w:rPr>
          <w:rFonts w:cs="Times New Roman"/>
          <w:kern w:val="2"/>
          <w:sz w:val="24"/>
          <w:szCs w:val="24"/>
        </w:rPr>
        <w:t xml:space="preserve"> </w:t>
      </w:r>
      <w:r w:rsidRPr="00DA5F09">
        <w:rPr>
          <w:rFonts w:cs="Times New Roman"/>
          <w:kern w:val="2"/>
          <w:sz w:val="24"/>
          <w:szCs w:val="24"/>
        </w:rPr>
        <w:t>be required to sign an agreement to be bound by this Order, attached hereto as Exhibit A.</w:t>
      </w:r>
      <w:r w:rsidR="00880ACD">
        <w:rPr>
          <w:rFonts w:cs="Times New Roman"/>
          <w:kern w:val="2"/>
          <w:sz w:val="24"/>
          <w:szCs w:val="24"/>
        </w:rPr>
        <w:t xml:space="preserve"> </w:t>
      </w:r>
      <w:r>
        <w:rPr>
          <w:rFonts w:cs="Times New Roman"/>
          <w:kern w:val="2"/>
          <w:sz w:val="24"/>
          <w:szCs w:val="24"/>
        </w:rPr>
        <w:t xml:space="preserve"> </w:t>
      </w:r>
      <w:r w:rsidRPr="00DA5F09">
        <w:rPr>
          <w:rFonts w:cs="Times New Roman"/>
          <w:kern w:val="2"/>
          <w:sz w:val="24"/>
          <w:szCs w:val="24"/>
        </w:rPr>
        <w:t>The parties agree that any confidential discovery material produced in this litigation may</w:t>
      </w:r>
      <w:r>
        <w:rPr>
          <w:rFonts w:cs="Times New Roman"/>
          <w:kern w:val="2"/>
          <w:sz w:val="24"/>
          <w:szCs w:val="24"/>
        </w:rPr>
        <w:t xml:space="preserve"> </w:t>
      </w:r>
      <w:r w:rsidRPr="00DA5F09">
        <w:rPr>
          <w:rFonts w:cs="Times New Roman"/>
          <w:kern w:val="2"/>
          <w:sz w:val="24"/>
          <w:szCs w:val="24"/>
        </w:rPr>
        <w:t>only be used in connection with this litigation.</w:t>
      </w:r>
    </w:p>
    <w:p w14:paraId="6833608E" w14:textId="77777777" w:rsidR="00DA5F09" w:rsidRPr="00DA5F09" w:rsidRDefault="00DA5F09" w:rsidP="00DA5F09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</w:tabs>
        <w:ind w:left="720" w:hanging="720"/>
        <w:jc w:val="both"/>
        <w:rPr>
          <w:rFonts w:cs="Times New Roman"/>
          <w:kern w:val="2"/>
          <w:sz w:val="24"/>
          <w:szCs w:val="24"/>
        </w:rPr>
      </w:pPr>
    </w:p>
    <w:p w14:paraId="18DBF516" w14:textId="7E2464CE" w:rsidR="00DA5F09" w:rsidRDefault="00DA5F09" w:rsidP="00DA5F09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</w:tabs>
        <w:ind w:left="720" w:hanging="720"/>
        <w:jc w:val="both"/>
        <w:rPr>
          <w:rFonts w:cs="Times New Roman"/>
          <w:kern w:val="2"/>
          <w:sz w:val="24"/>
          <w:szCs w:val="24"/>
        </w:rPr>
      </w:pPr>
      <w:r>
        <w:rPr>
          <w:rFonts w:cs="Times New Roman"/>
          <w:kern w:val="2"/>
          <w:sz w:val="24"/>
          <w:szCs w:val="24"/>
        </w:rPr>
        <w:t>(e)</w:t>
      </w:r>
      <w:r>
        <w:rPr>
          <w:rFonts w:cs="Times New Roman"/>
          <w:kern w:val="2"/>
          <w:sz w:val="24"/>
          <w:szCs w:val="24"/>
        </w:rPr>
        <w:tab/>
      </w:r>
      <w:r>
        <w:rPr>
          <w:rFonts w:cs="Times New Roman"/>
          <w:kern w:val="2"/>
          <w:sz w:val="24"/>
          <w:szCs w:val="24"/>
        </w:rPr>
        <w:tab/>
      </w:r>
      <w:r w:rsidRPr="00DA5F09">
        <w:rPr>
          <w:rFonts w:cs="Times New Roman"/>
          <w:kern w:val="2"/>
          <w:sz w:val="24"/>
          <w:szCs w:val="24"/>
        </w:rPr>
        <w:t>Review of the confidential documents and information by counsel, experts, or consultants for</w:t>
      </w:r>
      <w:r>
        <w:rPr>
          <w:rFonts w:cs="Times New Roman"/>
          <w:kern w:val="2"/>
          <w:sz w:val="24"/>
          <w:szCs w:val="24"/>
        </w:rPr>
        <w:t xml:space="preserve"> </w:t>
      </w:r>
      <w:r w:rsidRPr="00DA5F09">
        <w:rPr>
          <w:rFonts w:cs="Times New Roman"/>
          <w:kern w:val="2"/>
          <w:sz w:val="24"/>
          <w:szCs w:val="24"/>
        </w:rPr>
        <w:t>the litigants in the litigation shall not waive the confidentiality of the documents or objections</w:t>
      </w:r>
      <w:r>
        <w:rPr>
          <w:rFonts w:cs="Times New Roman"/>
          <w:kern w:val="2"/>
          <w:sz w:val="24"/>
          <w:szCs w:val="24"/>
        </w:rPr>
        <w:t xml:space="preserve"> </w:t>
      </w:r>
      <w:r w:rsidRPr="00DA5F09">
        <w:rPr>
          <w:rFonts w:cs="Times New Roman"/>
          <w:kern w:val="2"/>
          <w:sz w:val="24"/>
          <w:szCs w:val="24"/>
        </w:rPr>
        <w:t>to production.</w:t>
      </w:r>
    </w:p>
    <w:p w14:paraId="553C28FF" w14:textId="77777777" w:rsidR="00DA5F09" w:rsidRPr="00DA5F09" w:rsidRDefault="00DA5F09" w:rsidP="00DA5F09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</w:tabs>
        <w:ind w:left="720" w:hanging="720"/>
        <w:jc w:val="both"/>
        <w:rPr>
          <w:rFonts w:cs="Times New Roman"/>
          <w:kern w:val="2"/>
          <w:sz w:val="24"/>
          <w:szCs w:val="24"/>
        </w:rPr>
      </w:pPr>
    </w:p>
    <w:p w14:paraId="5709C746" w14:textId="3802317D" w:rsidR="00DA5F09" w:rsidRPr="00DA5F09" w:rsidRDefault="00DA5F09" w:rsidP="00DA5F09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</w:tabs>
        <w:ind w:left="720" w:hanging="720"/>
        <w:jc w:val="both"/>
        <w:rPr>
          <w:rFonts w:cs="Times New Roman"/>
          <w:kern w:val="2"/>
          <w:sz w:val="24"/>
          <w:szCs w:val="24"/>
        </w:rPr>
      </w:pPr>
      <w:r w:rsidRPr="00DA5F09">
        <w:rPr>
          <w:rFonts w:cs="Times New Roman"/>
          <w:kern w:val="2"/>
          <w:sz w:val="24"/>
          <w:szCs w:val="24"/>
        </w:rPr>
        <w:t xml:space="preserve">(f) </w:t>
      </w:r>
      <w:r>
        <w:rPr>
          <w:rFonts w:cs="Times New Roman"/>
          <w:kern w:val="2"/>
          <w:sz w:val="24"/>
          <w:szCs w:val="24"/>
        </w:rPr>
        <w:tab/>
      </w:r>
      <w:r>
        <w:rPr>
          <w:rFonts w:cs="Times New Roman"/>
          <w:kern w:val="2"/>
          <w:sz w:val="24"/>
          <w:szCs w:val="24"/>
        </w:rPr>
        <w:tab/>
      </w:r>
      <w:r w:rsidRPr="00DA5F09">
        <w:rPr>
          <w:rFonts w:cs="Times New Roman"/>
          <w:kern w:val="2"/>
          <w:sz w:val="24"/>
          <w:szCs w:val="24"/>
        </w:rPr>
        <w:t xml:space="preserve">The inadvertent, unintentional, or </w:t>
      </w:r>
      <w:r w:rsidRPr="00501723">
        <w:rPr>
          <w:rFonts w:cs="Times New Roman"/>
          <w:i/>
          <w:iCs/>
          <w:kern w:val="2"/>
          <w:sz w:val="24"/>
          <w:szCs w:val="24"/>
        </w:rPr>
        <w:t>in camera</w:t>
      </w:r>
      <w:r w:rsidRPr="00DA5F09">
        <w:rPr>
          <w:rFonts w:cs="Times New Roman"/>
          <w:kern w:val="2"/>
          <w:sz w:val="24"/>
          <w:szCs w:val="24"/>
        </w:rPr>
        <w:t xml:space="preserve"> disclosure of a confidential document and</w:t>
      </w:r>
      <w:r>
        <w:rPr>
          <w:rFonts w:cs="Times New Roman"/>
          <w:kern w:val="2"/>
          <w:sz w:val="24"/>
          <w:szCs w:val="24"/>
        </w:rPr>
        <w:t xml:space="preserve"> </w:t>
      </w:r>
      <w:r w:rsidRPr="00DA5F09">
        <w:rPr>
          <w:rFonts w:cs="Times New Roman"/>
          <w:kern w:val="2"/>
          <w:sz w:val="24"/>
          <w:szCs w:val="24"/>
        </w:rPr>
        <w:t>information shall not generally be deemed a waiver, in whole or in part, of any party’s</w:t>
      </w:r>
      <w:r>
        <w:rPr>
          <w:rFonts w:cs="Times New Roman"/>
          <w:kern w:val="2"/>
          <w:sz w:val="24"/>
          <w:szCs w:val="24"/>
        </w:rPr>
        <w:t xml:space="preserve"> </w:t>
      </w:r>
      <w:r w:rsidRPr="00DA5F09">
        <w:rPr>
          <w:rFonts w:cs="Times New Roman"/>
          <w:kern w:val="2"/>
          <w:sz w:val="24"/>
          <w:szCs w:val="24"/>
        </w:rPr>
        <w:t xml:space="preserve">claims of confidentiality. </w:t>
      </w:r>
      <w:r>
        <w:rPr>
          <w:rFonts w:cs="Times New Roman"/>
          <w:kern w:val="2"/>
          <w:sz w:val="24"/>
          <w:szCs w:val="24"/>
        </w:rPr>
        <w:t xml:space="preserve"> </w:t>
      </w:r>
      <w:r w:rsidRPr="00DA5F09">
        <w:rPr>
          <w:rFonts w:cs="Times New Roman"/>
          <w:kern w:val="2"/>
          <w:sz w:val="24"/>
          <w:szCs w:val="24"/>
        </w:rPr>
        <w:t>If</w:t>
      </w:r>
      <w:r w:rsidR="00501723">
        <w:rPr>
          <w:rFonts w:cs="Times New Roman"/>
          <w:kern w:val="2"/>
          <w:sz w:val="24"/>
          <w:szCs w:val="24"/>
        </w:rPr>
        <w:t>,</w:t>
      </w:r>
      <w:r w:rsidRPr="00DA5F09">
        <w:rPr>
          <w:rFonts w:cs="Times New Roman"/>
          <w:kern w:val="2"/>
          <w:sz w:val="24"/>
          <w:szCs w:val="24"/>
        </w:rPr>
        <w:t xml:space="preserve"> at any time prior to trial, a producing party realizes that some</w:t>
      </w:r>
      <w:r>
        <w:rPr>
          <w:rFonts w:cs="Times New Roman"/>
          <w:kern w:val="2"/>
          <w:sz w:val="24"/>
          <w:szCs w:val="24"/>
        </w:rPr>
        <w:t xml:space="preserve"> </w:t>
      </w:r>
      <w:r w:rsidRPr="00DA5F09">
        <w:rPr>
          <w:rFonts w:cs="Times New Roman"/>
          <w:kern w:val="2"/>
          <w:sz w:val="24"/>
          <w:szCs w:val="24"/>
        </w:rPr>
        <w:t>portion(s) of the discovery material that the party produced should be designated as</w:t>
      </w:r>
      <w:r>
        <w:rPr>
          <w:rFonts w:cs="Times New Roman"/>
          <w:kern w:val="2"/>
          <w:sz w:val="24"/>
          <w:szCs w:val="24"/>
        </w:rPr>
        <w:t xml:space="preserve"> </w:t>
      </w:r>
      <w:r w:rsidRPr="00DA5F09">
        <w:rPr>
          <w:rFonts w:cs="Times New Roman"/>
          <w:kern w:val="2"/>
          <w:sz w:val="24"/>
          <w:szCs w:val="24"/>
        </w:rPr>
        <w:t xml:space="preserve">“confidential,” the party may so designate by apprising all parties in </w:t>
      </w:r>
      <w:proofErr w:type="gramStart"/>
      <w:r w:rsidRPr="00DA5F09">
        <w:rPr>
          <w:rFonts w:cs="Times New Roman"/>
          <w:kern w:val="2"/>
          <w:sz w:val="24"/>
          <w:szCs w:val="24"/>
        </w:rPr>
        <w:t>writing, and</w:t>
      </w:r>
      <w:proofErr w:type="gramEnd"/>
      <w:r w:rsidRPr="00DA5F09">
        <w:rPr>
          <w:rFonts w:cs="Times New Roman"/>
          <w:kern w:val="2"/>
          <w:sz w:val="24"/>
          <w:szCs w:val="24"/>
        </w:rPr>
        <w:t xml:space="preserve"> providing</w:t>
      </w:r>
      <w:r>
        <w:rPr>
          <w:rFonts w:cs="Times New Roman"/>
          <w:kern w:val="2"/>
          <w:sz w:val="24"/>
          <w:szCs w:val="24"/>
        </w:rPr>
        <w:t xml:space="preserve"> </w:t>
      </w:r>
      <w:r w:rsidRPr="00DA5F09">
        <w:rPr>
          <w:rFonts w:cs="Times New Roman"/>
          <w:kern w:val="2"/>
          <w:sz w:val="24"/>
          <w:szCs w:val="24"/>
        </w:rPr>
        <w:t>that the material has not already been published or otherwise disclosed, such portion(s</w:t>
      </w:r>
      <w:r>
        <w:rPr>
          <w:rFonts w:cs="Times New Roman"/>
          <w:kern w:val="2"/>
          <w:sz w:val="24"/>
          <w:szCs w:val="24"/>
        </w:rPr>
        <w:t xml:space="preserve">) </w:t>
      </w:r>
      <w:r w:rsidRPr="00DA5F09">
        <w:rPr>
          <w:rFonts w:cs="Times New Roman"/>
          <w:kern w:val="2"/>
          <w:sz w:val="24"/>
          <w:szCs w:val="24"/>
        </w:rPr>
        <w:t>shall</w:t>
      </w:r>
      <w:r>
        <w:rPr>
          <w:rFonts w:cs="Times New Roman"/>
          <w:kern w:val="2"/>
          <w:sz w:val="24"/>
          <w:szCs w:val="24"/>
        </w:rPr>
        <w:t xml:space="preserve"> </w:t>
      </w:r>
      <w:r w:rsidRPr="00DA5F09">
        <w:rPr>
          <w:rFonts w:cs="Times New Roman"/>
          <w:kern w:val="2"/>
          <w:sz w:val="24"/>
          <w:szCs w:val="24"/>
        </w:rPr>
        <w:t>thereafter be treated as confidential under this Order.</w:t>
      </w:r>
    </w:p>
    <w:p w14:paraId="76287651" w14:textId="77777777" w:rsidR="00DA5F09" w:rsidRDefault="00DA5F09" w:rsidP="00DA5F09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</w:tabs>
        <w:jc w:val="both"/>
        <w:rPr>
          <w:rFonts w:cs="Times New Roman"/>
          <w:kern w:val="2"/>
          <w:sz w:val="24"/>
          <w:szCs w:val="24"/>
        </w:rPr>
      </w:pPr>
    </w:p>
    <w:p w14:paraId="2B96FE8E" w14:textId="4AD856D6" w:rsidR="00DA5F09" w:rsidRDefault="00DA5F09" w:rsidP="00DA5F09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</w:tabs>
        <w:ind w:left="720" w:hanging="720"/>
        <w:jc w:val="both"/>
        <w:rPr>
          <w:rFonts w:cs="Times New Roman"/>
          <w:kern w:val="2"/>
          <w:sz w:val="24"/>
          <w:szCs w:val="24"/>
        </w:rPr>
      </w:pPr>
      <w:r>
        <w:rPr>
          <w:rFonts w:cs="Times New Roman"/>
          <w:kern w:val="2"/>
          <w:sz w:val="24"/>
          <w:szCs w:val="24"/>
        </w:rPr>
        <w:t xml:space="preserve">(g) </w:t>
      </w:r>
      <w:r>
        <w:rPr>
          <w:rFonts w:cs="Times New Roman"/>
          <w:kern w:val="2"/>
          <w:sz w:val="24"/>
          <w:szCs w:val="24"/>
        </w:rPr>
        <w:tab/>
      </w:r>
      <w:r>
        <w:rPr>
          <w:rFonts w:cs="Times New Roman"/>
          <w:kern w:val="2"/>
          <w:sz w:val="24"/>
          <w:szCs w:val="24"/>
        </w:rPr>
        <w:tab/>
      </w:r>
      <w:r w:rsidRPr="00DA5F09">
        <w:rPr>
          <w:rFonts w:cs="Times New Roman"/>
          <w:kern w:val="2"/>
          <w:sz w:val="24"/>
          <w:szCs w:val="24"/>
        </w:rPr>
        <w:t xml:space="preserve">If a party believes that a document designated or sought to be designated </w:t>
      </w:r>
      <w:r w:rsidR="00501723">
        <w:rPr>
          <w:rFonts w:cs="Times New Roman"/>
          <w:kern w:val="2"/>
          <w:sz w:val="24"/>
          <w:szCs w:val="24"/>
        </w:rPr>
        <w:t xml:space="preserve">as </w:t>
      </w:r>
      <w:r w:rsidRPr="00DA5F09">
        <w:rPr>
          <w:rFonts w:cs="Times New Roman"/>
          <w:kern w:val="2"/>
          <w:sz w:val="24"/>
          <w:szCs w:val="24"/>
        </w:rPr>
        <w:t>confidential by the</w:t>
      </w:r>
      <w:r>
        <w:rPr>
          <w:rFonts w:cs="Times New Roman"/>
          <w:kern w:val="2"/>
          <w:sz w:val="24"/>
          <w:szCs w:val="24"/>
        </w:rPr>
        <w:t xml:space="preserve"> </w:t>
      </w:r>
      <w:r w:rsidRPr="00DA5F09">
        <w:rPr>
          <w:rFonts w:cs="Times New Roman"/>
          <w:kern w:val="2"/>
          <w:sz w:val="24"/>
          <w:szCs w:val="24"/>
        </w:rPr>
        <w:t>producing party does not warrant such designation, the party shall first make a good-faith</w:t>
      </w:r>
      <w:r>
        <w:rPr>
          <w:rFonts w:cs="Times New Roman"/>
          <w:kern w:val="2"/>
          <w:sz w:val="24"/>
          <w:szCs w:val="24"/>
        </w:rPr>
        <w:t xml:space="preserve"> </w:t>
      </w:r>
      <w:r w:rsidRPr="00DA5F09">
        <w:rPr>
          <w:rFonts w:cs="Times New Roman"/>
          <w:kern w:val="2"/>
          <w:sz w:val="24"/>
          <w:szCs w:val="24"/>
        </w:rPr>
        <w:t xml:space="preserve">effort to resolve such a dispute with opposing counsel. </w:t>
      </w:r>
      <w:r w:rsidR="00501723">
        <w:rPr>
          <w:rFonts w:cs="Times New Roman"/>
          <w:kern w:val="2"/>
          <w:sz w:val="24"/>
          <w:szCs w:val="24"/>
        </w:rPr>
        <w:t xml:space="preserve"> </w:t>
      </w:r>
      <w:proofErr w:type="gramStart"/>
      <w:r w:rsidRPr="00DA5F09">
        <w:rPr>
          <w:rFonts w:cs="Times New Roman"/>
          <w:kern w:val="2"/>
          <w:sz w:val="24"/>
          <w:szCs w:val="24"/>
        </w:rPr>
        <w:t>In the event that</w:t>
      </w:r>
      <w:proofErr w:type="gramEnd"/>
      <w:r w:rsidRPr="00DA5F09">
        <w:rPr>
          <w:rFonts w:cs="Times New Roman"/>
          <w:kern w:val="2"/>
          <w:sz w:val="24"/>
          <w:szCs w:val="24"/>
        </w:rPr>
        <w:t xml:space="preserve"> such a dispute</w:t>
      </w:r>
      <w:r>
        <w:rPr>
          <w:rFonts w:cs="Times New Roman"/>
          <w:kern w:val="2"/>
          <w:sz w:val="24"/>
          <w:szCs w:val="24"/>
        </w:rPr>
        <w:t xml:space="preserve"> </w:t>
      </w:r>
      <w:r w:rsidRPr="00DA5F09">
        <w:rPr>
          <w:rFonts w:cs="Times New Roman"/>
          <w:kern w:val="2"/>
          <w:sz w:val="24"/>
          <w:szCs w:val="24"/>
        </w:rPr>
        <w:t xml:space="preserve">cannot be resolved by the parties, either party may apply to the Court for a </w:t>
      </w:r>
      <w:r>
        <w:rPr>
          <w:rFonts w:cs="Times New Roman"/>
          <w:kern w:val="2"/>
          <w:sz w:val="24"/>
          <w:szCs w:val="24"/>
        </w:rPr>
        <w:t xml:space="preserve">determination </w:t>
      </w:r>
      <w:r w:rsidRPr="00DA5F09">
        <w:rPr>
          <w:rFonts w:cs="Times New Roman"/>
          <w:kern w:val="2"/>
          <w:sz w:val="24"/>
          <w:szCs w:val="24"/>
        </w:rPr>
        <w:t>as</w:t>
      </w:r>
      <w:r>
        <w:rPr>
          <w:rFonts w:cs="Times New Roman"/>
          <w:kern w:val="2"/>
          <w:sz w:val="24"/>
          <w:szCs w:val="24"/>
        </w:rPr>
        <w:t xml:space="preserve"> </w:t>
      </w:r>
      <w:r w:rsidRPr="00DA5F09">
        <w:rPr>
          <w:rFonts w:cs="Times New Roman"/>
          <w:kern w:val="2"/>
          <w:sz w:val="24"/>
          <w:szCs w:val="24"/>
        </w:rPr>
        <w:t>to whether the designation is appropriate.</w:t>
      </w:r>
      <w:r w:rsidR="00501723">
        <w:rPr>
          <w:rFonts w:cs="Times New Roman"/>
          <w:kern w:val="2"/>
          <w:sz w:val="24"/>
          <w:szCs w:val="24"/>
        </w:rPr>
        <w:t xml:space="preserve"> </w:t>
      </w:r>
      <w:r w:rsidRPr="00DA5F09">
        <w:rPr>
          <w:rFonts w:cs="Times New Roman"/>
          <w:kern w:val="2"/>
          <w:sz w:val="24"/>
          <w:szCs w:val="24"/>
        </w:rPr>
        <w:t xml:space="preserve"> The burden rests on the party seeking</w:t>
      </w:r>
      <w:r>
        <w:rPr>
          <w:rFonts w:cs="Times New Roman"/>
          <w:kern w:val="2"/>
          <w:sz w:val="24"/>
          <w:szCs w:val="24"/>
        </w:rPr>
        <w:t xml:space="preserve"> </w:t>
      </w:r>
      <w:r w:rsidRPr="00DA5F09">
        <w:rPr>
          <w:rFonts w:cs="Times New Roman"/>
          <w:kern w:val="2"/>
          <w:sz w:val="24"/>
          <w:szCs w:val="24"/>
        </w:rPr>
        <w:t>confidentiality to demonstrate that such designation is proper.</w:t>
      </w:r>
    </w:p>
    <w:p w14:paraId="454A55EB" w14:textId="77777777" w:rsidR="00DA5F09" w:rsidRDefault="00DA5F09" w:rsidP="00DA5F09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</w:tabs>
        <w:jc w:val="both"/>
        <w:rPr>
          <w:rFonts w:cs="Times New Roman"/>
          <w:kern w:val="2"/>
          <w:sz w:val="24"/>
          <w:szCs w:val="24"/>
        </w:rPr>
      </w:pPr>
    </w:p>
    <w:p w14:paraId="3D89B0C9" w14:textId="4750DCE6" w:rsidR="00DA5F09" w:rsidRDefault="00DA5F09" w:rsidP="00DA5F09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</w:tabs>
        <w:ind w:left="720" w:hanging="720"/>
        <w:jc w:val="both"/>
        <w:rPr>
          <w:rFonts w:cs="Times New Roman"/>
          <w:kern w:val="2"/>
          <w:sz w:val="24"/>
          <w:szCs w:val="24"/>
        </w:rPr>
      </w:pPr>
      <w:r w:rsidRPr="00DA5F09">
        <w:rPr>
          <w:rFonts w:cs="Times New Roman"/>
          <w:kern w:val="2"/>
          <w:sz w:val="24"/>
          <w:szCs w:val="24"/>
        </w:rPr>
        <w:lastRenderedPageBreak/>
        <w:t xml:space="preserve">(h) </w:t>
      </w:r>
      <w:r>
        <w:rPr>
          <w:rFonts w:cs="Times New Roman"/>
          <w:kern w:val="2"/>
          <w:sz w:val="24"/>
          <w:szCs w:val="24"/>
        </w:rPr>
        <w:tab/>
      </w:r>
      <w:r>
        <w:rPr>
          <w:rFonts w:cs="Times New Roman"/>
          <w:kern w:val="2"/>
          <w:sz w:val="24"/>
          <w:szCs w:val="24"/>
        </w:rPr>
        <w:tab/>
      </w:r>
      <w:r w:rsidRPr="00DA5F09">
        <w:rPr>
          <w:rFonts w:cs="Times New Roman"/>
          <w:kern w:val="2"/>
          <w:sz w:val="24"/>
          <w:szCs w:val="24"/>
        </w:rPr>
        <w:t xml:space="preserve">The parties shall comply with the </w:t>
      </w:r>
      <w:hyperlink r:id="rId9" w:history="1">
        <w:r w:rsidR="00006586">
          <w:rPr>
            <w:rStyle w:val="Hyperlink"/>
            <w:rFonts w:cs="Times New Roman"/>
            <w:sz w:val="24"/>
            <w:szCs w:val="24"/>
          </w:rPr>
          <w:t xml:space="preserve">Eastern District of New York’s </w:t>
        </w:r>
      </w:hyperlink>
      <w:r w:rsidRPr="00DA5F09">
        <w:rPr>
          <w:rFonts w:cs="Times New Roman"/>
          <w:kern w:val="2"/>
          <w:sz w:val="24"/>
          <w:szCs w:val="24"/>
        </w:rPr>
        <w:t>Steps for E-Filing Sealed</w:t>
      </w:r>
      <w:r>
        <w:rPr>
          <w:rFonts w:cs="Times New Roman"/>
          <w:kern w:val="2"/>
          <w:sz w:val="24"/>
          <w:szCs w:val="24"/>
        </w:rPr>
        <w:t xml:space="preserve"> </w:t>
      </w:r>
      <w:r w:rsidRPr="00DA5F09">
        <w:rPr>
          <w:rFonts w:cs="Times New Roman"/>
          <w:kern w:val="2"/>
          <w:sz w:val="24"/>
          <w:szCs w:val="24"/>
        </w:rPr>
        <w:t>Documents in Civil cases, if they wish</w:t>
      </w:r>
      <w:r>
        <w:rPr>
          <w:rFonts w:cs="Times New Roman"/>
          <w:kern w:val="2"/>
          <w:sz w:val="24"/>
          <w:szCs w:val="24"/>
        </w:rPr>
        <w:t xml:space="preserve"> </w:t>
      </w:r>
      <w:r w:rsidRPr="00DA5F09">
        <w:rPr>
          <w:rFonts w:cs="Times New Roman"/>
          <w:kern w:val="2"/>
          <w:sz w:val="24"/>
          <w:szCs w:val="24"/>
        </w:rPr>
        <w:t>to move to file a document under seal.</w:t>
      </w:r>
      <w:r w:rsidR="00006586">
        <w:rPr>
          <w:rFonts w:cs="Times New Roman"/>
          <w:kern w:val="2"/>
          <w:sz w:val="24"/>
          <w:szCs w:val="24"/>
        </w:rPr>
        <w:t xml:space="preserve">  </w:t>
      </w:r>
    </w:p>
    <w:p w14:paraId="3D4F1C93" w14:textId="77777777" w:rsidR="00DA5F09" w:rsidRDefault="00DA5F09" w:rsidP="00DA5F09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</w:tabs>
        <w:jc w:val="both"/>
        <w:rPr>
          <w:rFonts w:cs="Times New Roman"/>
          <w:kern w:val="2"/>
          <w:sz w:val="24"/>
          <w:szCs w:val="24"/>
        </w:rPr>
      </w:pPr>
    </w:p>
    <w:p w14:paraId="21044459" w14:textId="16B139B4" w:rsidR="00DA5F09" w:rsidRPr="00DA5F09" w:rsidRDefault="00DA5F09" w:rsidP="00FF7B23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</w:tabs>
        <w:ind w:left="720" w:hanging="720"/>
        <w:jc w:val="both"/>
        <w:rPr>
          <w:rFonts w:cs="Times New Roman"/>
          <w:kern w:val="2"/>
          <w:sz w:val="24"/>
          <w:szCs w:val="24"/>
        </w:rPr>
      </w:pPr>
      <w:r w:rsidRPr="00DA5F09">
        <w:rPr>
          <w:rFonts w:cs="Times New Roman"/>
          <w:kern w:val="2"/>
          <w:sz w:val="24"/>
          <w:szCs w:val="24"/>
        </w:rPr>
        <w:t>(</w:t>
      </w:r>
      <w:proofErr w:type="spellStart"/>
      <w:r w:rsidRPr="00DA5F09">
        <w:rPr>
          <w:rFonts w:cs="Times New Roman"/>
          <w:kern w:val="2"/>
          <w:sz w:val="24"/>
          <w:szCs w:val="24"/>
        </w:rPr>
        <w:t>i</w:t>
      </w:r>
      <w:proofErr w:type="spellEnd"/>
      <w:r w:rsidRPr="00DA5F09">
        <w:rPr>
          <w:rFonts w:cs="Times New Roman"/>
          <w:kern w:val="2"/>
          <w:sz w:val="24"/>
          <w:szCs w:val="24"/>
        </w:rPr>
        <w:t xml:space="preserve">) </w:t>
      </w:r>
      <w:r>
        <w:rPr>
          <w:rFonts w:cs="Times New Roman"/>
          <w:kern w:val="2"/>
          <w:sz w:val="24"/>
          <w:szCs w:val="24"/>
        </w:rPr>
        <w:tab/>
      </w:r>
      <w:r>
        <w:rPr>
          <w:rFonts w:cs="Times New Roman"/>
          <w:kern w:val="2"/>
          <w:sz w:val="24"/>
          <w:szCs w:val="24"/>
        </w:rPr>
        <w:tab/>
      </w:r>
      <w:r w:rsidRPr="00DA5F09">
        <w:rPr>
          <w:rFonts w:cs="Times New Roman"/>
          <w:kern w:val="2"/>
          <w:sz w:val="24"/>
          <w:szCs w:val="24"/>
        </w:rPr>
        <w:t>Within a reasonable period after the conclusion of the litigation, all confidential material</w:t>
      </w:r>
      <w:r w:rsidR="00006586">
        <w:rPr>
          <w:rFonts w:cs="Times New Roman"/>
          <w:kern w:val="2"/>
          <w:sz w:val="24"/>
          <w:szCs w:val="24"/>
        </w:rPr>
        <w:t xml:space="preserve"> </w:t>
      </w:r>
      <w:r w:rsidRPr="00DA5F09">
        <w:rPr>
          <w:rFonts w:cs="Times New Roman"/>
          <w:kern w:val="2"/>
          <w:sz w:val="24"/>
          <w:szCs w:val="24"/>
        </w:rPr>
        <w:t>shall</w:t>
      </w:r>
      <w:r w:rsidR="00FF7B23">
        <w:rPr>
          <w:rFonts w:cs="Times New Roman"/>
          <w:kern w:val="2"/>
          <w:sz w:val="24"/>
          <w:szCs w:val="24"/>
        </w:rPr>
        <w:t xml:space="preserve"> </w:t>
      </w:r>
      <w:r w:rsidRPr="00DA5F09">
        <w:rPr>
          <w:rFonts w:cs="Times New Roman"/>
          <w:kern w:val="2"/>
          <w:sz w:val="24"/>
          <w:szCs w:val="24"/>
        </w:rPr>
        <w:t>be returned to the respective producing parties or destroyed by the recipients.</w:t>
      </w:r>
    </w:p>
    <w:p w14:paraId="3701008B" w14:textId="77777777" w:rsidR="00FF7B23" w:rsidRDefault="00FF7B23" w:rsidP="00FF7B23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</w:tabs>
        <w:jc w:val="both"/>
        <w:rPr>
          <w:rFonts w:cs="Times New Roman"/>
          <w:kern w:val="2"/>
          <w:sz w:val="24"/>
          <w:szCs w:val="24"/>
        </w:rPr>
      </w:pPr>
    </w:p>
    <w:p w14:paraId="6F31F6CA" w14:textId="27FF7281" w:rsidR="00DA5F09" w:rsidRDefault="00FF7B23" w:rsidP="00FF7B23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</w:tabs>
        <w:ind w:left="720" w:hanging="720"/>
        <w:jc w:val="both"/>
        <w:rPr>
          <w:rFonts w:cs="Times New Roman"/>
          <w:kern w:val="2"/>
          <w:sz w:val="24"/>
          <w:szCs w:val="24"/>
        </w:rPr>
      </w:pPr>
      <w:r>
        <w:rPr>
          <w:rFonts w:cs="Times New Roman"/>
          <w:kern w:val="2"/>
          <w:sz w:val="24"/>
          <w:szCs w:val="24"/>
        </w:rPr>
        <w:t>(j)</w:t>
      </w:r>
      <w:r>
        <w:rPr>
          <w:rFonts w:cs="Times New Roman"/>
          <w:kern w:val="2"/>
          <w:sz w:val="24"/>
          <w:szCs w:val="24"/>
        </w:rPr>
        <w:tab/>
      </w:r>
      <w:r>
        <w:rPr>
          <w:rFonts w:cs="Times New Roman"/>
          <w:kern w:val="2"/>
          <w:sz w:val="24"/>
          <w:szCs w:val="24"/>
        </w:rPr>
        <w:tab/>
      </w:r>
      <w:r w:rsidR="00DA5F09" w:rsidRPr="00DA5F09">
        <w:rPr>
          <w:rFonts w:cs="Times New Roman"/>
          <w:kern w:val="2"/>
          <w:sz w:val="24"/>
          <w:szCs w:val="24"/>
        </w:rPr>
        <w:t>In any application to the Court referred to or permitted by this Order, the Court may</w:t>
      </w:r>
      <w:r>
        <w:rPr>
          <w:rFonts w:cs="Times New Roman"/>
          <w:kern w:val="2"/>
          <w:sz w:val="24"/>
          <w:szCs w:val="24"/>
        </w:rPr>
        <w:t xml:space="preserve"> </w:t>
      </w:r>
      <w:r w:rsidR="00DA5F09" w:rsidRPr="00DA5F09">
        <w:rPr>
          <w:rFonts w:cs="Times New Roman"/>
          <w:kern w:val="2"/>
          <w:sz w:val="24"/>
          <w:szCs w:val="24"/>
        </w:rPr>
        <w:t>exercise discretion in determining whether the prevailing party in such a dispute may recover</w:t>
      </w:r>
      <w:r>
        <w:rPr>
          <w:rFonts w:cs="Times New Roman"/>
          <w:kern w:val="2"/>
          <w:sz w:val="24"/>
          <w:szCs w:val="24"/>
        </w:rPr>
        <w:t xml:space="preserve"> </w:t>
      </w:r>
      <w:r w:rsidR="00DA5F09" w:rsidRPr="00DA5F09">
        <w:rPr>
          <w:rFonts w:cs="Times New Roman"/>
          <w:kern w:val="2"/>
          <w:sz w:val="24"/>
          <w:szCs w:val="24"/>
        </w:rPr>
        <w:t>the costs incurred by it and, if so, the amount to be awarded.</w:t>
      </w:r>
    </w:p>
    <w:p w14:paraId="0DD8769D" w14:textId="444B1DE8" w:rsidR="00006586" w:rsidRDefault="00006586" w:rsidP="00FF7B23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</w:tabs>
        <w:ind w:left="720" w:hanging="720"/>
        <w:jc w:val="both"/>
        <w:rPr>
          <w:rFonts w:cs="Times New Roman"/>
          <w:kern w:val="2"/>
          <w:sz w:val="24"/>
          <w:szCs w:val="24"/>
        </w:rPr>
      </w:pPr>
    </w:p>
    <w:p w14:paraId="10C721F4" w14:textId="6219BA18" w:rsidR="00006586" w:rsidRDefault="00006586" w:rsidP="00FF7B23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</w:tabs>
        <w:ind w:left="720" w:hanging="720"/>
        <w:jc w:val="both"/>
        <w:rPr>
          <w:rFonts w:cs="Times New Roman"/>
          <w:kern w:val="2"/>
          <w:sz w:val="24"/>
          <w:szCs w:val="24"/>
        </w:rPr>
      </w:pPr>
      <w:r>
        <w:rPr>
          <w:rFonts w:cs="Times New Roman"/>
          <w:kern w:val="2"/>
          <w:sz w:val="24"/>
          <w:szCs w:val="24"/>
        </w:rPr>
        <w:t>(k)</w:t>
      </w:r>
      <w:r>
        <w:rPr>
          <w:rFonts w:cs="Times New Roman"/>
          <w:kern w:val="2"/>
          <w:sz w:val="24"/>
          <w:szCs w:val="24"/>
        </w:rPr>
        <w:tab/>
      </w:r>
      <w:r>
        <w:rPr>
          <w:rFonts w:cs="Times New Roman"/>
          <w:kern w:val="2"/>
          <w:sz w:val="24"/>
          <w:szCs w:val="24"/>
        </w:rPr>
        <w:tab/>
        <w:t>This Court shall retain jurisdiction over</w:t>
      </w:r>
      <w:r w:rsidR="00E202B4">
        <w:rPr>
          <w:rFonts w:cs="Times New Roman"/>
          <w:kern w:val="2"/>
          <w:sz w:val="24"/>
          <w:szCs w:val="24"/>
        </w:rPr>
        <w:t xml:space="preserve"> all person</w:t>
      </w:r>
      <w:r w:rsidR="00F31B14">
        <w:rPr>
          <w:rFonts w:cs="Times New Roman"/>
          <w:kern w:val="2"/>
          <w:sz w:val="24"/>
          <w:szCs w:val="24"/>
        </w:rPr>
        <w:t>s</w:t>
      </w:r>
      <w:r w:rsidR="00E202B4">
        <w:rPr>
          <w:rFonts w:cs="Times New Roman"/>
          <w:kern w:val="2"/>
          <w:sz w:val="24"/>
          <w:szCs w:val="24"/>
        </w:rPr>
        <w:t xml:space="preserve"> subject to this Order to the extent necessary to enforce any obligations arising hereunder.</w:t>
      </w:r>
    </w:p>
    <w:p w14:paraId="4722FD28" w14:textId="1E78F50B" w:rsidR="0014489C" w:rsidRDefault="00E63DC2" w:rsidP="0014489C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</w:tabs>
        <w:spacing w:line="480" w:lineRule="auto"/>
        <w:jc w:val="both"/>
        <w:rPr>
          <w:rFonts w:cs="Times New Roman"/>
          <w:kern w:val="2"/>
          <w:sz w:val="24"/>
          <w:szCs w:val="24"/>
        </w:rPr>
      </w:pPr>
      <w:r w:rsidRPr="00E63DC2">
        <w:rPr>
          <w:rFonts w:cs="Times New Roman"/>
          <w:kern w:val="2"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62AF5" w14:paraId="5B39A582" w14:textId="77777777" w:rsidTr="00662AF5">
        <w:tc>
          <w:tcPr>
            <w:tcW w:w="4675" w:type="dxa"/>
            <w:shd w:val="clear" w:color="auto" w:fill="BFBFBF" w:themeFill="background2" w:themeFillShade="BF"/>
          </w:tcPr>
          <w:p w14:paraId="1937BA7D" w14:textId="5753A0B0" w:rsidR="00662AF5" w:rsidRPr="004C0E89" w:rsidRDefault="00662AF5" w:rsidP="0014489C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30"/>
              </w:tabs>
              <w:spacing w:line="480" w:lineRule="auto"/>
              <w:jc w:val="both"/>
              <w:rPr>
                <w:rFonts w:cs="Times New Roman"/>
                <w:b/>
                <w:bCs/>
                <w:kern w:val="2"/>
                <w:sz w:val="24"/>
                <w:szCs w:val="24"/>
              </w:rPr>
            </w:pPr>
            <w:r w:rsidRPr="004C0E89">
              <w:rPr>
                <w:rFonts w:cs="Times New Roman"/>
                <w:b/>
                <w:bCs/>
                <w:kern w:val="2"/>
                <w:sz w:val="24"/>
                <w:szCs w:val="24"/>
              </w:rPr>
              <w:t>Attorney for Plaintiff</w:t>
            </w:r>
          </w:p>
        </w:tc>
        <w:tc>
          <w:tcPr>
            <w:tcW w:w="4675" w:type="dxa"/>
            <w:shd w:val="clear" w:color="auto" w:fill="BFBFBF" w:themeFill="background2" w:themeFillShade="BF"/>
          </w:tcPr>
          <w:p w14:paraId="09FA1D10" w14:textId="11867A6F" w:rsidR="00662AF5" w:rsidRPr="004C0E89" w:rsidRDefault="00662AF5" w:rsidP="0014489C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30"/>
              </w:tabs>
              <w:spacing w:line="480" w:lineRule="auto"/>
              <w:jc w:val="both"/>
              <w:rPr>
                <w:rFonts w:cs="Times New Roman"/>
                <w:b/>
                <w:bCs/>
                <w:kern w:val="2"/>
                <w:sz w:val="24"/>
                <w:szCs w:val="24"/>
              </w:rPr>
            </w:pPr>
            <w:r w:rsidRPr="004C0E89">
              <w:rPr>
                <w:rFonts w:cs="Times New Roman"/>
                <w:b/>
                <w:bCs/>
                <w:kern w:val="2"/>
                <w:sz w:val="24"/>
                <w:szCs w:val="24"/>
              </w:rPr>
              <w:t>Attorney for Defendant</w:t>
            </w:r>
          </w:p>
        </w:tc>
      </w:tr>
      <w:tr w:rsidR="00662AF5" w14:paraId="6DE6AFC3" w14:textId="77777777" w:rsidTr="00662AF5">
        <w:tc>
          <w:tcPr>
            <w:tcW w:w="4675" w:type="dxa"/>
          </w:tcPr>
          <w:p w14:paraId="4D8F5CFE" w14:textId="12E7A235" w:rsidR="00662AF5" w:rsidRPr="00863CA7" w:rsidRDefault="00662AF5" w:rsidP="0014489C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30"/>
              </w:tabs>
              <w:spacing w:line="480" w:lineRule="auto"/>
              <w:jc w:val="both"/>
              <w:rPr>
                <w:rFonts w:cs="Times New Roman"/>
                <w:kern w:val="2"/>
                <w:sz w:val="24"/>
                <w:szCs w:val="24"/>
              </w:rPr>
            </w:pPr>
            <w:r w:rsidRPr="00863CA7">
              <w:rPr>
                <w:rFonts w:cs="Times New Roman"/>
                <w:kern w:val="2"/>
                <w:sz w:val="24"/>
                <w:szCs w:val="24"/>
              </w:rPr>
              <w:t>Name:</w:t>
            </w:r>
          </w:p>
        </w:tc>
        <w:tc>
          <w:tcPr>
            <w:tcW w:w="4675" w:type="dxa"/>
          </w:tcPr>
          <w:p w14:paraId="0FEF6447" w14:textId="5A8CC6AB" w:rsidR="00662AF5" w:rsidRPr="00863CA7" w:rsidRDefault="00662AF5" w:rsidP="0014489C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30"/>
              </w:tabs>
              <w:spacing w:line="480" w:lineRule="auto"/>
              <w:jc w:val="both"/>
              <w:rPr>
                <w:rFonts w:cs="Times New Roman"/>
                <w:kern w:val="2"/>
                <w:sz w:val="24"/>
                <w:szCs w:val="24"/>
              </w:rPr>
            </w:pPr>
            <w:r w:rsidRPr="00863CA7">
              <w:rPr>
                <w:rFonts w:cs="Times New Roman"/>
                <w:kern w:val="2"/>
                <w:sz w:val="24"/>
                <w:szCs w:val="24"/>
              </w:rPr>
              <w:t>Name:</w:t>
            </w:r>
          </w:p>
        </w:tc>
      </w:tr>
      <w:tr w:rsidR="00662AF5" w14:paraId="5D4407DB" w14:textId="77777777" w:rsidTr="00662AF5">
        <w:tc>
          <w:tcPr>
            <w:tcW w:w="4675" w:type="dxa"/>
          </w:tcPr>
          <w:p w14:paraId="2CD0AA0B" w14:textId="77777777" w:rsidR="00662AF5" w:rsidRDefault="00662AF5" w:rsidP="0014489C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30"/>
              </w:tabs>
              <w:spacing w:line="480" w:lineRule="auto"/>
              <w:jc w:val="both"/>
              <w:rPr>
                <w:rFonts w:cs="Times New Roman"/>
                <w:kern w:val="2"/>
                <w:sz w:val="24"/>
                <w:szCs w:val="24"/>
              </w:rPr>
            </w:pPr>
            <w:r w:rsidRPr="00863CA7">
              <w:rPr>
                <w:rFonts w:cs="Times New Roman"/>
                <w:kern w:val="2"/>
                <w:sz w:val="24"/>
                <w:szCs w:val="24"/>
              </w:rPr>
              <w:t>Address:</w:t>
            </w:r>
          </w:p>
          <w:p w14:paraId="45F1BFFB" w14:textId="4CE29DE8" w:rsidR="00E10C6B" w:rsidRPr="00863CA7" w:rsidRDefault="00E10C6B" w:rsidP="0014489C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30"/>
              </w:tabs>
              <w:spacing w:line="480" w:lineRule="auto"/>
              <w:jc w:val="both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4675" w:type="dxa"/>
          </w:tcPr>
          <w:p w14:paraId="665EC8A3" w14:textId="09858224" w:rsidR="00662AF5" w:rsidRPr="00863CA7" w:rsidRDefault="00662AF5" w:rsidP="0014489C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30"/>
              </w:tabs>
              <w:spacing w:line="480" w:lineRule="auto"/>
              <w:jc w:val="both"/>
              <w:rPr>
                <w:rFonts w:cs="Times New Roman"/>
                <w:kern w:val="2"/>
                <w:sz w:val="24"/>
                <w:szCs w:val="24"/>
              </w:rPr>
            </w:pPr>
            <w:r w:rsidRPr="00863CA7">
              <w:rPr>
                <w:rFonts w:cs="Times New Roman"/>
                <w:kern w:val="2"/>
                <w:sz w:val="24"/>
                <w:szCs w:val="24"/>
              </w:rPr>
              <w:t>Address:</w:t>
            </w:r>
          </w:p>
        </w:tc>
      </w:tr>
      <w:tr w:rsidR="00662AF5" w14:paraId="2F7989FE" w14:textId="77777777" w:rsidTr="00662AF5">
        <w:tc>
          <w:tcPr>
            <w:tcW w:w="4675" w:type="dxa"/>
          </w:tcPr>
          <w:p w14:paraId="15EE32F4" w14:textId="046BB83C" w:rsidR="00662AF5" w:rsidRPr="00863CA7" w:rsidRDefault="00662AF5" w:rsidP="0014489C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30"/>
              </w:tabs>
              <w:spacing w:line="480" w:lineRule="auto"/>
              <w:jc w:val="both"/>
              <w:rPr>
                <w:rFonts w:cs="Times New Roman"/>
                <w:kern w:val="2"/>
                <w:sz w:val="24"/>
                <w:szCs w:val="24"/>
              </w:rPr>
            </w:pPr>
            <w:r w:rsidRPr="00863CA7">
              <w:rPr>
                <w:rFonts w:cs="Times New Roman"/>
                <w:kern w:val="2"/>
                <w:sz w:val="24"/>
                <w:szCs w:val="24"/>
              </w:rPr>
              <w:t>Telephone:</w:t>
            </w:r>
          </w:p>
        </w:tc>
        <w:tc>
          <w:tcPr>
            <w:tcW w:w="4675" w:type="dxa"/>
          </w:tcPr>
          <w:p w14:paraId="6E257EAC" w14:textId="4104CF91" w:rsidR="00662AF5" w:rsidRPr="00863CA7" w:rsidRDefault="00662AF5" w:rsidP="0014489C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30"/>
              </w:tabs>
              <w:spacing w:line="480" w:lineRule="auto"/>
              <w:jc w:val="both"/>
              <w:rPr>
                <w:rFonts w:cs="Times New Roman"/>
                <w:kern w:val="2"/>
                <w:sz w:val="24"/>
                <w:szCs w:val="24"/>
              </w:rPr>
            </w:pPr>
            <w:r w:rsidRPr="00863CA7">
              <w:rPr>
                <w:rFonts w:cs="Times New Roman"/>
                <w:kern w:val="2"/>
                <w:sz w:val="24"/>
                <w:szCs w:val="24"/>
              </w:rPr>
              <w:t>Telephone:</w:t>
            </w:r>
          </w:p>
        </w:tc>
      </w:tr>
      <w:tr w:rsidR="00662AF5" w14:paraId="66119DA0" w14:textId="77777777" w:rsidTr="00662AF5">
        <w:tc>
          <w:tcPr>
            <w:tcW w:w="4675" w:type="dxa"/>
          </w:tcPr>
          <w:p w14:paraId="64AF9257" w14:textId="02313508" w:rsidR="00662AF5" w:rsidRPr="00863CA7" w:rsidRDefault="00662AF5" w:rsidP="0014489C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30"/>
              </w:tabs>
              <w:spacing w:line="480" w:lineRule="auto"/>
              <w:jc w:val="both"/>
              <w:rPr>
                <w:rFonts w:cs="Times New Roman"/>
                <w:kern w:val="2"/>
                <w:sz w:val="24"/>
                <w:szCs w:val="24"/>
              </w:rPr>
            </w:pPr>
            <w:r w:rsidRPr="00863CA7">
              <w:rPr>
                <w:rFonts w:cs="Times New Roman"/>
                <w:kern w:val="2"/>
                <w:sz w:val="24"/>
                <w:szCs w:val="24"/>
              </w:rPr>
              <w:t>Email:</w:t>
            </w:r>
          </w:p>
        </w:tc>
        <w:tc>
          <w:tcPr>
            <w:tcW w:w="4675" w:type="dxa"/>
          </w:tcPr>
          <w:p w14:paraId="3E8DEEDE" w14:textId="5A50FF13" w:rsidR="00662AF5" w:rsidRPr="00863CA7" w:rsidRDefault="00662AF5" w:rsidP="0014489C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30"/>
              </w:tabs>
              <w:spacing w:line="480" w:lineRule="auto"/>
              <w:jc w:val="both"/>
              <w:rPr>
                <w:rFonts w:cs="Times New Roman"/>
                <w:kern w:val="2"/>
                <w:sz w:val="24"/>
                <w:szCs w:val="24"/>
              </w:rPr>
            </w:pPr>
            <w:r w:rsidRPr="00863CA7">
              <w:rPr>
                <w:rFonts w:cs="Times New Roman"/>
                <w:kern w:val="2"/>
                <w:sz w:val="24"/>
                <w:szCs w:val="24"/>
              </w:rPr>
              <w:t>Email:</w:t>
            </w:r>
          </w:p>
        </w:tc>
      </w:tr>
      <w:tr w:rsidR="00E10C6B" w14:paraId="0524496F" w14:textId="77777777" w:rsidTr="00662AF5">
        <w:tc>
          <w:tcPr>
            <w:tcW w:w="4675" w:type="dxa"/>
          </w:tcPr>
          <w:p w14:paraId="18E05CF0" w14:textId="31E63BF2" w:rsidR="00E10C6B" w:rsidRPr="00863CA7" w:rsidRDefault="00E10C6B" w:rsidP="0014489C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30"/>
              </w:tabs>
              <w:spacing w:line="480" w:lineRule="auto"/>
              <w:jc w:val="both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>Signature:</w:t>
            </w:r>
          </w:p>
        </w:tc>
        <w:tc>
          <w:tcPr>
            <w:tcW w:w="4675" w:type="dxa"/>
          </w:tcPr>
          <w:p w14:paraId="725A16A9" w14:textId="7CD85082" w:rsidR="00E10C6B" w:rsidRPr="00863CA7" w:rsidRDefault="00E10C6B" w:rsidP="0014489C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30"/>
              </w:tabs>
              <w:spacing w:line="480" w:lineRule="auto"/>
              <w:jc w:val="both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>Signature:</w:t>
            </w:r>
          </w:p>
        </w:tc>
      </w:tr>
    </w:tbl>
    <w:p w14:paraId="2C9BE9D6" w14:textId="77777777" w:rsidR="0014489C" w:rsidRPr="00B52332" w:rsidRDefault="0014489C" w:rsidP="0014489C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</w:tabs>
        <w:spacing w:line="480" w:lineRule="auto"/>
        <w:jc w:val="both"/>
        <w:rPr>
          <w:rFonts w:cs="Times New Roman"/>
          <w:kern w:val="2"/>
          <w:sz w:val="24"/>
          <w:szCs w:val="24"/>
        </w:rPr>
      </w:pPr>
    </w:p>
    <w:p w14:paraId="6FE37C1A" w14:textId="4230A13E" w:rsidR="00BE0337" w:rsidRPr="00D45FFD" w:rsidRDefault="00AF5125" w:rsidP="002A6797">
      <w:pPr>
        <w:widowControl w:val="0"/>
        <w:tabs>
          <w:tab w:val="left" w:pos="-108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</w:tabs>
        <w:spacing w:line="480" w:lineRule="auto"/>
        <w:ind w:left="720" w:hanging="720"/>
        <w:jc w:val="both"/>
        <w:rPr>
          <w:rFonts w:cs="Times New Roman"/>
          <w:b/>
          <w:bCs/>
          <w:kern w:val="2"/>
          <w:sz w:val="24"/>
          <w:szCs w:val="24"/>
        </w:rPr>
      </w:pPr>
      <w:r>
        <w:rPr>
          <w:rFonts w:cs="Times New Roman"/>
          <w:kern w:val="2"/>
          <w:sz w:val="24"/>
          <w:szCs w:val="24"/>
        </w:rPr>
        <w:tab/>
      </w:r>
      <w:r>
        <w:rPr>
          <w:rFonts w:cs="Times New Roman"/>
          <w:kern w:val="2"/>
          <w:sz w:val="24"/>
          <w:szCs w:val="24"/>
        </w:rPr>
        <w:tab/>
      </w:r>
      <w:r>
        <w:rPr>
          <w:rFonts w:cs="Times New Roman"/>
          <w:kern w:val="2"/>
          <w:sz w:val="24"/>
          <w:szCs w:val="24"/>
        </w:rPr>
        <w:tab/>
      </w:r>
      <w:r>
        <w:rPr>
          <w:rFonts w:cs="Times New Roman"/>
          <w:kern w:val="2"/>
          <w:sz w:val="24"/>
          <w:szCs w:val="24"/>
        </w:rPr>
        <w:tab/>
      </w:r>
      <w:r>
        <w:rPr>
          <w:rFonts w:cs="Times New Roman"/>
          <w:kern w:val="2"/>
          <w:sz w:val="24"/>
          <w:szCs w:val="24"/>
        </w:rPr>
        <w:tab/>
      </w:r>
      <w:r>
        <w:rPr>
          <w:rFonts w:cs="Times New Roman"/>
          <w:kern w:val="2"/>
          <w:sz w:val="24"/>
          <w:szCs w:val="24"/>
        </w:rPr>
        <w:tab/>
      </w:r>
      <w:r>
        <w:rPr>
          <w:rFonts w:cs="Times New Roman"/>
          <w:kern w:val="2"/>
          <w:sz w:val="24"/>
          <w:szCs w:val="24"/>
        </w:rPr>
        <w:tab/>
      </w:r>
      <w:proofErr w:type="gramStart"/>
      <w:r w:rsidRPr="00D45FFD">
        <w:rPr>
          <w:rFonts w:cs="Times New Roman"/>
          <w:b/>
          <w:bCs/>
          <w:kern w:val="2"/>
          <w:sz w:val="24"/>
          <w:szCs w:val="24"/>
        </w:rPr>
        <w:t>SO</w:t>
      </w:r>
      <w:proofErr w:type="gramEnd"/>
      <w:r w:rsidRPr="00D45FFD">
        <w:rPr>
          <w:rFonts w:cs="Times New Roman"/>
          <w:b/>
          <w:bCs/>
          <w:kern w:val="2"/>
          <w:sz w:val="24"/>
          <w:szCs w:val="24"/>
        </w:rPr>
        <w:t xml:space="preserve"> ORDERED:</w:t>
      </w:r>
    </w:p>
    <w:p w14:paraId="03C3AB16" w14:textId="77777777" w:rsidR="001444D4" w:rsidRDefault="00834E17" w:rsidP="00122F56">
      <w:pPr>
        <w:pStyle w:val="BodyText"/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</w:tabs>
        <w:spacing w:after="0"/>
        <w:rPr>
          <w:rFonts w:cs="Times New Roman"/>
          <w:kern w:val="2"/>
          <w:sz w:val="24"/>
          <w:szCs w:val="24"/>
        </w:rPr>
      </w:pPr>
      <w:r w:rsidRPr="004B3644">
        <w:rPr>
          <w:rFonts w:cs="Times New Roman"/>
          <w:kern w:val="2"/>
          <w:sz w:val="24"/>
          <w:szCs w:val="24"/>
        </w:rPr>
        <w:t>Dated:</w:t>
      </w:r>
      <w:r w:rsidRPr="004B3644">
        <w:rPr>
          <w:rFonts w:cs="Times New Roman"/>
          <w:kern w:val="2"/>
          <w:sz w:val="24"/>
          <w:szCs w:val="24"/>
        </w:rPr>
        <w:tab/>
      </w:r>
      <w:r w:rsidR="001444D4">
        <w:rPr>
          <w:rFonts w:cs="Times New Roman"/>
          <w:kern w:val="2"/>
          <w:sz w:val="24"/>
          <w:szCs w:val="24"/>
        </w:rPr>
        <w:t>Brooklyn, New York</w:t>
      </w:r>
    </w:p>
    <w:p w14:paraId="17CE851A" w14:textId="2A74AB69" w:rsidR="00E91D13" w:rsidRPr="004B3644" w:rsidRDefault="001444D4" w:rsidP="00122F56">
      <w:pPr>
        <w:pStyle w:val="BodyText"/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</w:tabs>
        <w:spacing w:after="0"/>
        <w:rPr>
          <w:rFonts w:cs="Times New Roman"/>
          <w:kern w:val="2"/>
          <w:sz w:val="24"/>
          <w:szCs w:val="24"/>
        </w:rPr>
      </w:pPr>
      <w:r>
        <w:rPr>
          <w:rFonts w:cs="Times New Roman"/>
          <w:kern w:val="2"/>
          <w:sz w:val="24"/>
          <w:szCs w:val="24"/>
        </w:rPr>
        <w:tab/>
      </w:r>
      <w:r>
        <w:rPr>
          <w:rFonts w:cs="Times New Roman"/>
          <w:kern w:val="2"/>
          <w:sz w:val="24"/>
          <w:szCs w:val="24"/>
        </w:rPr>
        <w:tab/>
      </w:r>
      <w:r w:rsidR="00702AB9">
        <w:rPr>
          <w:rFonts w:cs="Times New Roman"/>
          <w:kern w:val="2"/>
          <w:sz w:val="24"/>
          <w:szCs w:val="24"/>
        </w:rPr>
        <w:t>_________________</w:t>
      </w:r>
      <w:r w:rsidR="00C71A9E" w:rsidRPr="004B3644">
        <w:rPr>
          <w:rFonts w:cs="Times New Roman"/>
          <w:kern w:val="2"/>
          <w:sz w:val="24"/>
          <w:szCs w:val="24"/>
        </w:rPr>
        <w:tab/>
      </w:r>
      <w:r w:rsidR="00C71A9E" w:rsidRPr="004B3644">
        <w:rPr>
          <w:rFonts w:cs="Times New Roman"/>
          <w:kern w:val="2"/>
          <w:sz w:val="24"/>
          <w:szCs w:val="24"/>
        </w:rPr>
        <w:tab/>
      </w:r>
      <w:r w:rsidR="00C71A9E" w:rsidRPr="004B3644">
        <w:rPr>
          <w:rFonts w:cs="Times New Roman"/>
          <w:kern w:val="2"/>
          <w:sz w:val="24"/>
          <w:szCs w:val="24"/>
        </w:rPr>
        <w:tab/>
      </w:r>
    </w:p>
    <w:p w14:paraId="1E647E1E" w14:textId="4019EB8D" w:rsidR="00702AB9" w:rsidRPr="004B3644" w:rsidRDefault="00702AB9" w:rsidP="00702AB9">
      <w:pPr>
        <w:pStyle w:val="BodyText"/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</w:tabs>
        <w:spacing w:after="0"/>
        <w:rPr>
          <w:rFonts w:cs="Times New Roman"/>
          <w:kern w:val="2"/>
          <w:sz w:val="24"/>
          <w:szCs w:val="24"/>
        </w:rPr>
      </w:pPr>
    </w:p>
    <w:p w14:paraId="68550FEC" w14:textId="72C1B1F2" w:rsidR="00834E17" w:rsidRPr="004B3644" w:rsidRDefault="00702AB9" w:rsidP="00702AB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cs="Times New Roman"/>
          <w:kern w:val="2"/>
          <w:sz w:val="24"/>
          <w:szCs w:val="24"/>
        </w:rPr>
      </w:pPr>
      <w:r>
        <w:rPr>
          <w:rFonts w:cs="Times New Roman"/>
          <w:kern w:val="2"/>
          <w:sz w:val="24"/>
          <w:szCs w:val="24"/>
        </w:rPr>
        <w:tab/>
      </w:r>
      <w:r>
        <w:rPr>
          <w:rFonts w:cs="Times New Roman"/>
          <w:kern w:val="2"/>
          <w:sz w:val="24"/>
          <w:szCs w:val="24"/>
        </w:rPr>
        <w:tab/>
      </w:r>
      <w:r>
        <w:rPr>
          <w:rFonts w:cs="Times New Roman"/>
          <w:kern w:val="2"/>
          <w:sz w:val="24"/>
          <w:szCs w:val="24"/>
        </w:rPr>
        <w:tab/>
      </w:r>
      <w:r>
        <w:rPr>
          <w:rFonts w:cs="Times New Roman"/>
          <w:kern w:val="2"/>
          <w:sz w:val="24"/>
          <w:szCs w:val="24"/>
        </w:rPr>
        <w:tab/>
      </w:r>
      <w:r>
        <w:rPr>
          <w:rFonts w:cs="Times New Roman"/>
          <w:kern w:val="2"/>
          <w:sz w:val="24"/>
          <w:szCs w:val="24"/>
        </w:rPr>
        <w:tab/>
      </w:r>
      <w:r w:rsidR="00834E17" w:rsidRPr="004B3644">
        <w:rPr>
          <w:rFonts w:cs="Times New Roman"/>
          <w:kern w:val="2"/>
          <w:sz w:val="24"/>
          <w:szCs w:val="24"/>
        </w:rPr>
        <w:tab/>
      </w:r>
      <w:r w:rsidR="00834E17" w:rsidRPr="004B3644">
        <w:rPr>
          <w:rFonts w:cs="Times New Roman"/>
          <w:kern w:val="2"/>
          <w:sz w:val="24"/>
          <w:szCs w:val="24"/>
          <w:u w:val="single"/>
        </w:rPr>
        <w:t xml:space="preserve"> </w:t>
      </w:r>
      <w:r w:rsidR="00B85A8D" w:rsidRPr="004B3644">
        <w:rPr>
          <w:rFonts w:cs="Times New Roman"/>
          <w:kern w:val="2"/>
          <w:sz w:val="24"/>
          <w:szCs w:val="24"/>
          <w:u w:val="single"/>
        </w:rPr>
        <w:t xml:space="preserve">             </w:t>
      </w:r>
      <w:r w:rsidR="00E91D13" w:rsidRPr="004B3644">
        <w:rPr>
          <w:rFonts w:cs="Times New Roman"/>
          <w:kern w:val="2"/>
          <w:sz w:val="24"/>
          <w:szCs w:val="24"/>
          <w:u w:val="single"/>
        </w:rPr>
        <w:t xml:space="preserve">                        </w:t>
      </w:r>
      <w:r>
        <w:rPr>
          <w:rFonts w:cs="Times New Roman"/>
          <w:kern w:val="2"/>
          <w:sz w:val="24"/>
          <w:szCs w:val="24"/>
          <w:u w:val="single"/>
        </w:rPr>
        <w:t xml:space="preserve">                     </w:t>
      </w:r>
      <w:r w:rsidR="00E91D13" w:rsidRPr="004B3644">
        <w:rPr>
          <w:rFonts w:cs="Times New Roman"/>
          <w:kern w:val="2"/>
          <w:sz w:val="24"/>
          <w:szCs w:val="24"/>
          <w:u w:val="single"/>
        </w:rPr>
        <w:t xml:space="preserve">  </w:t>
      </w:r>
      <w:r w:rsidR="00834E17" w:rsidRPr="004B3644">
        <w:rPr>
          <w:rFonts w:cs="Times New Roman"/>
          <w:kern w:val="2"/>
          <w:sz w:val="24"/>
          <w:szCs w:val="24"/>
        </w:rPr>
        <w:tab/>
      </w:r>
    </w:p>
    <w:p w14:paraId="5AA97533" w14:textId="4B344D8E" w:rsidR="00834E17" w:rsidRPr="008C5E43" w:rsidRDefault="00FD3B90" w:rsidP="00122F5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4320"/>
        <w:rPr>
          <w:rFonts w:cs="Times New Roman"/>
          <w:b/>
          <w:bCs/>
          <w:kern w:val="2"/>
          <w:sz w:val="24"/>
          <w:szCs w:val="24"/>
        </w:rPr>
      </w:pPr>
      <w:r>
        <w:rPr>
          <w:rFonts w:cs="Times New Roman"/>
          <w:b/>
          <w:bCs/>
          <w:kern w:val="2"/>
          <w:sz w:val="24"/>
          <w:szCs w:val="24"/>
        </w:rPr>
        <w:t>SETH D. EICHENHOLTZ</w:t>
      </w:r>
    </w:p>
    <w:p w14:paraId="1ECBED9E" w14:textId="0B27F4F5" w:rsidR="0007718D" w:rsidRDefault="00702AB9" w:rsidP="00122F5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4320"/>
        <w:rPr>
          <w:rFonts w:cs="Times New Roman"/>
          <w:kern w:val="2"/>
          <w:sz w:val="24"/>
          <w:szCs w:val="24"/>
        </w:rPr>
      </w:pPr>
      <w:r>
        <w:rPr>
          <w:rFonts w:cs="Times New Roman"/>
          <w:kern w:val="2"/>
          <w:sz w:val="24"/>
          <w:szCs w:val="24"/>
        </w:rPr>
        <w:t>United States M</w:t>
      </w:r>
      <w:r w:rsidR="008C5E43">
        <w:rPr>
          <w:rFonts w:cs="Times New Roman"/>
          <w:kern w:val="2"/>
          <w:sz w:val="24"/>
          <w:szCs w:val="24"/>
        </w:rPr>
        <w:t>ag</w:t>
      </w:r>
      <w:r>
        <w:rPr>
          <w:rFonts w:cs="Times New Roman"/>
          <w:kern w:val="2"/>
          <w:sz w:val="24"/>
          <w:szCs w:val="24"/>
        </w:rPr>
        <w:t>istrate Judge</w:t>
      </w:r>
    </w:p>
    <w:p w14:paraId="16ED0258" w14:textId="77777777" w:rsidR="0007718D" w:rsidRDefault="0007718D">
      <w:pPr>
        <w:ind w:firstLine="1440"/>
        <w:rPr>
          <w:rFonts w:cs="Times New Roman"/>
          <w:kern w:val="2"/>
          <w:sz w:val="24"/>
          <w:szCs w:val="24"/>
        </w:rPr>
      </w:pPr>
      <w:r>
        <w:rPr>
          <w:rFonts w:cs="Times New Roman"/>
          <w:kern w:val="2"/>
          <w:sz w:val="24"/>
          <w:szCs w:val="24"/>
        </w:rPr>
        <w:br w:type="page"/>
      </w:r>
    </w:p>
    <w:p w14:paraId="08DB4366" w14:textId="58A9EA9A" w:rsidR="0007718D" w:rsidRPr="007346EE" w:rsidRDefault="0007718D" w:rsidP="00122F5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4320"/>
        <w:rPr>
          <w:rFonts w:ascii="Times New Roman Bold" w:hAnsi="Times New Roman Bold" w:cs="Times New Roman"/>
          <w:b/>
          <w:bCs/>
          <w:smallCaps/>
          <w:kern w:val="2"/>
          <w:sz w:val="24"/>
          <w:szCs w:val="24"/>
          <w:u w:val="single"/>
        </w:rPr>
      </w:pPr>
      <w:r w:rsidRPr="007346EE">
        <w:rPr>
          <w:rFonts w:ascii="Times New Roman Bold" w:hAnsi="Times New Roman Bold" w:cs="Times New Roman"/>
          <w:b/>
          <w:bCs/>
          <w:smallCaps/>
          <w:kern w:val="2"/>
          <w:sz w:val="24"/>
          <w:szCs w:val="24"/>
          <w:u w:val="single"/>
        </w:rPr>
        <w:lastRenderedPageBreak/>
        <w:t>Exhibit A</w:t>
      </w:r>
    </w:p>
    <w:p w14:paraId="0999F4A9" w14:textId="724B9B48" w:rsidR="0007718D" w:rsidRDefault="0007718D" w:rsidP="00122F5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4320"/>
        <w:rPr>
          <w:rFonts w:cs="Times New Roman"/>
          <w:b/>
          <w:bCs/>
          <w:kern w:val="2"/>
          <w:sz w:val="24"/>
          <w:szCs w:val="24"/>
          <w:u w:val="single"/>
        </w:rPr>
      </w:pPr>
    </w:p>
    <w:p w14:paraId="1F75FFE2" w14:textId="77777777" w:rsidR="0007718D" w:rsidRDefault="0007718D" w:rsidP="0007718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cs="Times New Roman"/>
          <w:b/>
          <w:bCs/>
          <w:kern w:val="2"/>
          <w:sz w:val="24"/>
          <w:szCs w:val="24"/>
          <w:u w:val="single"/>
        </w:rPr>
      </w:pPr>
    </w:p>
    <w:p w14:paraId="1EFBB0DD" w14:textId="08B204EF" w:rsidR="007346EE" w:rsidRDefault="0007718D" w:rsidP="007346E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cs="Times New Roman"/>
          <w:kern w:val="2"/>
          <w:sz w:val="24"/>
          <w:szCs w:val="24"/>
        </w:rPr>
      </w:pPr>
      <w:r>
        <w:rPr>
          <w:rFonts w:cs="Times New Roman"/>
          <w:kern w:val="2"/>
          <w:sz w:val="24"/>
          <w:szCs w:val="24"/>
        </w:rPr>
        <w:tab/>
      </w:r>
      <w:r w:rsidRPr="0007718D">
        <w:rPr>
          <w:rFonts w:cs="Times New Roman"/>
          <w:kern w:val="2"/>
          <w:sz w:val="24"/>
          <w:szCs w:val="24"/>
        </w:rPr>
        <w:t>I have been informed by counsel that certain documents or information to be disclosed to me in connection with the matter</w:t>
      </w:r>
      <w:r w:rsidR="007346EE">
        <w:rPr>
          <w:rFonts w:cs="Times New Roman"/>
          <w:kern w:val="2"/>
          <w:sz w:val="24"/>
          <w:szCs w:val="24"/>
        </w:rPr>
        <w:t xml:space="preserve"> entitled:</w:t>
      </w:r>
    </w:p>
    <w:p w14:paraId="3E229356" w14:textId="77777777" w:rsidR="007346EE" w:rsidRDefault="007346EE" w:rsidP="007346E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cs="Times New Roman"/>
          <w:kern w:val="2"/>
          <w:sz w:val="24"/>
          <w:szCs w:val="24"/>
        </w:rPr>
      </w:pPr>
    </w:p>
    <w:p w14:paraId="77D8F685" w14:textId="77777777" w:rsidR="007346EE" w:rsidRDefault="0007718D" w:rsidP="007346E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cs="Times New Roman"/>
          <w:kern w:val="2"/>
          <w:sz w:val="24"/>
          <w:szCs w:val="24"/>
        </w:rPr>
      </w:pPr>
      <w:r>
        <w:rPr>
          <w:rFonts w:cs="Times New Roman"/>
          <w:kern w:val="2"/>
          <w:sz w:val="24"/>
          <w:szCs w:val="24"/>
        </w:rPr>
        <w:t>______________________________</w:t>
      </w:r>
      <w:r w:rsidR="007346EE">
        <w:rPr>
          <w:rFonts w:cs="Times New Roman"/>
          <w:kern w:val="2"/>
          <w:sz w:val="24"/>
          <w:szCs w:val="24"/>
        </w:rPr>
        <w:t>_____________________________________________</w:t>
      </w:r>
    </w:p>
    <w:p w14:paraId="16785F76" w14:textId="5991110F" w:rsidR="0007718D" w:rsidRDefault="006262F1" w:rsidP="007346E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cs="Times New Roman"/>
          <w:kern w:val="2"/>
          <w:sz w:val="24"/>
          <w:szCs w:val="24"/>
        </w:rPr>
      </w:pPr>
      <w:r>
        <w:rPr>
          <w:rFonts w:cs="Times New Roman"/>
          <w:kern w:val="2"/>
          <w:sz w:val="24"/>
          <w:szCs w:val="24"/>
        </w:rPr>
        <w:t xml:space="preserve">  </w:t>
      </w:r>
      <w:r w:rsidR="0007718D">
        <w:rPr>
          <w:rFonts w:cs="Times New Roman"/>
          <w:kern w:val="2"/>
          <w:sz w:val="24"/>
          <w:szCs w:val="24"/>
        </w:rPr>
        <w:t xml:space="preserve"> </w:t>
      </w:r>
    </w:p>
    <w:p w14:paraId="3C34F57D" w14:textId="77777777" w:rsidR="007346EE" w:rsidRDefault="0007718D" w:rsidP="0007718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cs="Times New Roman"/>
          <w:kern w:val="2"/>
          <w:sz w:val="24"/>
          <w:szCs w:val="24"/>
        </w:rPr>
      </w:pPr>
      <w:r w:rsidRPr="0007718D">
        <w:rPr>
          <w:rFonts w:cs="Times New Roman"/>
          <w:kern w:val="2"/>
          <w:sz w:val="24"/>
          <w:szCs w:val="24"/>
        </w:rPr>
        <w:t xml:space="preserve">have been designated as confidential. </w:t>
      </w:r>
      <w:r w:rsidR="007346EE">
        <w:rPr>
          <w:rFonts w:cs="Times New Roman"/>
          <w:kern w:val="2"/>
          <w:sz w:val="24"/>
          <w:szCs w:val="24"/>
        </w:rPr>
        <w:t xml:space="preserve"> </w:t>
      </w:r>
      <w:r w:rsidRPr="0007718D">
        <w:rPr>
          <w:rFonts w:cs="Times New Roman"/>
          <w:kern w:val="2"/>
          <w:sz w:val="24"/>
          <w:szCs w:val="24"/>
        </w:rPr>
        <w:t xml:space="preserve">I have been informed that any such documents or information labeled “confidential” are confidential by Order of the Court. </w:t>
      </w:r>
      <w:r w:rsidR="007346EE">
        <w:rPr>
          <w:rFonts w:cs="Times New Roman"/>
          <w:kern w:val="2"/>
          <w:sz w:val="24"/>
          <w:szCs w:val="24"/>
        </w:rPr>
        <w:t xml:space="preserve"> </w:t>
      </w:r>
      <w:r w:rsidRPr="0007718D">
        <w:rPr>
          <w:rFonts w:cs="Times New Roman"/>
          <w:kern w:val="2"/>
          <w:sz w:val="24"/>
          <w:szCs w:val="24"/>
        </w:rPr>
        <w:t xml:space="preserve">I hereby agree that I will not disclose any information contained in such documents to any other person. </w:t>
      </w:r>
      <w:r w:rsidR="007346EE">
        <w:rPr>
          <w:rFonts w:cs="Times New Roman"/>
          <w:kern w:val="2"/>
          <w:sz w:val="24"/>
          <w:szCs w:val="24"/>
        </w:rPr>
        <w:t xml:space="preserve"> </w:t>
      </w:r>
      <w:r w:rsidRPr="0007718D">
        <w:rPr>
          <w:rFonts w:cs="Times New Roman"/>
          <w:kern w:val="2"/>
          <w:sz w:val="24"/>
          <w:szCs w:val="24"/>
        </w:rPr>
        <w:t xml:space="preserve">I further agree not to use any such information for any purpose other than this litigation. </w:t>
      </w:r>
    </w:p>
    <w:p w14:paraId="4DE0F568" w14:textId="77777777" w:rsidR="007346EE" w:rsidRDefault="007346EE" w:rsidP="0007718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cs="Times New Roman"/>
          <w:kern w:val="2"/>
          <w:sz w:val="24"/>
          <w:szCs w:val="24"/>
        </w:rPr>
      </w:pPr>
    </w:p>
    <w:p w14:paraId="32911424" w14:textId="77777777" w:rsidR="007346EE" w:rsidRDefault="007346EE" w:rsidP="0007718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cs="Times New Roman"/>
          <w:kern w:val="2"/>
          <w:sz w:val="24"/>
          <w:szCs w:val="24"/>
        </w:rPr>
      </w:pPr>
    </w:p>
    <w:p w14:paraId="6132C8BB" w14:textId="77777777" w:rsidR="007346EE" w:rsidRDefault="007346EE" w:rsidP="0007718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cs="Times New Roman"/>
          <w:kern w:val="2"/>
          <w:sz w:val="24"/>
          <w:szCs w:val="24"/>
        </w:rPr>
      </w:pPr>
    </w:p>
    <w:p w14:paraId="14C0B046" w14:textId="783291EF" w:rsidR="007346EE" w:rsidRDefault="0007718D" w:rsidP="0007718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cs="Times New Roman"/>
          <w:kern w:val="2"/>
          <w:sz w:val="24"/>
          <w:szCs w:val="24"/>
        </w:rPr>
      </w:pPr>
      <w:r w:rsidRPr="0007718D">
        <w:rPr>
          <w:rFonts w:cs="Times New Roman"/>
          <w:kern w:val="2"/>
          <w:sz w:val="24"/>
          <w:szCs w:val="24"/>
        </w:rPr>
        <w:t>Print Name:</w:t>
      </w:r>
      <w:r w:rsidR="007346EE" w:rsidRPr="004B3644">
        <w:rPr>
          <w:rFonts w:cs="Times New Roman"/>
          <w:kern w:val="2"/>
          <w:sz w:val="24"/>
          <w:szCs w:val="24"/>
          <w:u w:val="single"/>
        </w:rPr>
        <w:t xml:space="preserve">                                      </w:t>
      </w:r>
      <w:r w:rsidR="007346EE">
        <w:rPr>
          <w:rFonts w:cs="Times New Roman"/>
          <w:kern w:val="2"/>
          <w:sz w:val="24"/>
          <w:szCs w:val="24"/>
          <w:u w:val="single"/>
        </w:rPr>
        <w:t xml:space="preserve">                     </w:t>
      </w:r>
      <w:r w:rsidR="007346EE" w:rsidRPr="004B3644">
        <w:rPr>
          <w:rFonts w:cs="Times New Roman"/>
          <w:kern w:val="2"/>
          <w:sz w:val="24"/>
          <w:szCs w:val="24"/>
          <w:u w:val="single"/>
        </w:rPr>
        <w:t xml:space="preserve">  </w:t>
      </w:r>
      <w:r w:rsidR="007346EE" w:rsidRPr="004B3644">
        <w:rPr>
          <w:rFonts w:cs="Times New Roman"/>
          <w:kern w:val="2"/>
          <w:sz w:val="24"/>
          <w:szCs w:val="24"/>
        </w:rPr>
        <w:tab/>
      </w:r>
      <w:r w:rsidRPr="0007718D">
        <w:rPr>
          <w:rFonts w:cs="Times New Roman"/>
          <w:kern w:val="2"/>
          <w:sz w:val="24"/>
          <w:szCs w:val="24"/>
        </w:rPr>
        <w:t xml:space="preserve"> </w:t>
      </w:r>
    </w:p>
    <w:p w14:paraId="437A18FC" w14:textId="77777777" w:rsidR="007346EE" w:rsidRDefault="007346EE" w:rsidP="0007718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cs="Times New Roman"/>
          <w:kern w:val="2"/>
          <w:sz w:val="24"/>
          <w:szCs w:val="24"/>
        </w:rPr>
      </w:pPr>
    </w:p>
    <w:p w14:paraId="05F44D8E" w14:textId="47157410" w:rsidR="007346EE" w:rsidRDefault="0007718D" w:rsidP="0007718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cs="Times New Roman"/>
          <w:kern w:val="2"/>
          <w:sz w:val="24"/>
          <w:szCs w:val="24"/>
        </w:rPr>
      </w:pPr>
      <w:r w:rsidRPr="0007718D">
        <w:rPr>
          <w:rFonts w:cs="Times New Roman"/>
          <w:kern w:val="2"/>
          <w:sz w:val="24"/>
          <w:szCs w:val="24"/>
        </w:rPr>
        <w:t>Sign Name:</w:t>
      </w:r>
      <w:r w:rsidR="007346EE" w:rsidRPr="004B3644">
        <w:rPr>
          <w:rFonts w:cs="Times New Roman"/>
          <w:kern w:val="2"/>
          <w:sz w:val="24"/>
          <w:szCs w:val="24"/>
          <w:u w:val="single"/>
        </w:rPr>
        <w:t xml:space="preserve">                                      </w:t>
      </w:r>
      <w:r w:rsidR="007346EE">
        <w:rPr>
          <w:rFonts w:cs="Times New Roman"/>
          <w:kern w:val="2"/>
          <w:sz w:val="24"/>
          <w:szCs w:val="24"/>
          <w:u w:val="single"/>
        </w:rPr>
        <w:t xml:space="preserve">                     </w:t>
      </w:r>
      <w:r w:rsidR="007346EE" w:rsidRPr="004B3644">
        <w:rPr>
          <w:rFonts w:cs="Times New Roman"/>
          <w:kern w:val="2"/>
          <w:sz w:val="24"/>
          <w:szCs w:val="24"/>
          <w:u w:val="single"/>
        </w:rPr>
        <w:t xml:space="preserve">  </w:t>
      </w:r>
      <w:r w:rsidR="007346EE" w:rsidRPr="004B3644">
        <w:rPr>
          <w:rFonts w:cs="Times New Roman"/>
          <w:kern w:val="2"/>
          <w:sz w:val="24"/>
          <w:szCs w:val="24"/>
        </w:rPr>
        <w:tab/>
      </w:r>
      <w:r w:rsidRPr="0007718D">
        <w:rPr>
          <w:rFonts w:cs="Times New Roman"/>
          <w:kern w:val="2"/>
          <w:sz w:val="24"/>
          <w:szCs w:val="24"/>
        </w:rPr>
        <w:t xml:space="preserve"> </w:t>
      </w:r>
    </w:p>
    <w:p w14:paraId="7EBA56D3" w14:textId="77777777" w:rsidR="007346EE" w:rsidRDefault="007346EE" w:rsidP="0007718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cs="Times New Roman"/>
          <w:kern w:val="2"/>
          <w:sz w:val="24"/>
          <w:szCs w:val="24"/>
        </w:rPr>
      </w:pPr>
    </w:p>
    <w:p w14:paraId="5654C749" w14:textId="2E4BBC4C" w:rsidR="007346EE" w:rsidRDefault="0007718D" w:rsidP="0007718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cs="Times New Roman"/>
          <w:kern w:val="2"/>
          <w:sz w:val="24"/>
          <w:szCs w:val="24"/>
        </w:rPr>
      </w:pPr>
      <w:r w:rsidRPr="0007718D">
        <w:rPr>
          <w:rFonts w:cs="Times New Roman"/>
          <w:kern w:val="2"/>
          <w:sz w:val="24"/>
          <w:szCs w:val="24"/>
        </w:rPr>
        <w:t>Dated:</w:t>
      </w:r>
      <w:r w:rsidR="007346EE" w:rsidRPr="004B3644">
        <w:rPr>
          <w:rFonts w:cs="Times New Roman"/>
          <w:kern w:val="2"/>
          <w:sz w:val="24"/>
          <w:szCs w:val="24"/>
          <w:u w:val="single"/>
        </w:rPr>
        <w:t xml:space="preserve">               </w:t>
      </w:r>
      <w:r w:rsidR="007346EE">
        <w:rPr>
          <w:rFonts w:cs="Times New Roman"/>
          <w:kern w:val="2"/>
          <w:sz w:val="24"/>
          <w:szCs w:val="24"/>
          <w:u w:val="single"/>
        </w:rPr>
        <w:t xml:space="preserve">                 </w:t>
      </w:r>
      <w:r w:rsidR="007346EE" w:rsidRPr="004B3644">
        <w:rPr>
          <w:rFonts w:cs="Times New Roman"/>
          <w:kern w:val="2"/>
          <w:sz w:val="24"/>
          <w:szCs w:val="24"/>
          <w:u w:val="single"/>
        </w:rPr>
        <w:t xml:space="preserve">  </w:t>
      </w:r>
      <w:r w:rsidR="007346EE" w:rsidRPr="004B3644">
        <w:rPr>
          <w:rFonts w:cs="Times New Roman"/>
          <w:kern w:val="2"/>
          <w:sz w:val="24"/>
          <w:szCs w:val="24"/>
        </w:rPr>
        <w:tab/>
      </w:r>
      <w:r w:rsidRPr="0007718D">
        <w:rPr>
          <w:rFonts w:cs="Times New Roman"/>
          <w:kern w:val="2"/>
          <w:sz w:val="24"/>
          <w:szCs w:val="24"/>
        </w:rPr>
        <w:t xml:space="preserve"> </w:t>
      </w:r>
    </w:p>
    <w:p w14:paraId="56247A57" w14:textId="77777777" w:rsidR="007346EE" w:rsidRDefault="007346EE" w:rsidP="0007718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cs="Times New Roman"/>
          <w:kern w:val="2"/>
          <w:sz w:val="24"/>
          <w:szCs w:val="24"/>
        </w:rPr>
      </w:pPr>
    </w:p>
    <w:p w14:paraId="61A54B51" w14:textId="77777777" w:rsidR="007346EE" w:rsidRDefault="007346EE" w:rsidP="0007718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cs="Times New Roman"/>
          <w:kern w:val="2"/>
          <w:sz w:val="24"/>
          <w:szCs w:val="24"/>
        </w:rPr>
      </w:pPr>
    </w:p>
    <w:p w14:paraId="54BF81C2" w14:textId="77777777" w:rsidR="007346EE" w:rsidRDefault="0007718D" w:rsidP="0007718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cs="Times New Roman"/>
          <w:kern w:val="2"/>
          <w:sz w:val="24"/>
          <w:szCs w:val="24"/>
        </w:rPr>
      </w:pPr>
      <w:r w:rsidRPr="0007718D">
        <w:rPr>
          <w:rFonts w:cs="Times New Roman"/>
          <w:kern w:val="2"/>
          <w:sz w:val="24"/>
          <w:szCs w:val="24"/>
        </w:rPr>
        <w:t xml:space="preserve">Signed in the presence of: </w:t>
      </w:r>
    </w:p>
    <w:p w14:paraId="5D8A9EE2" w14:textId="77777777" w:rsidR="007346EE" w:rsidRDefault="007346EE" w:rsidP="0007718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cs="Times New Roman"/>
          <w:kern w:val="2"/>
          <w:sz w:val="24"/>
          <w:szCs w:val="24"/>
        </w:rPr>
      </w:pPr>
    </w:p>
    <w:p w14:paraId="6A812574" w14:textId="4EF95708" w:rsidR="007346EE" w:rsidRDefault="007346EE" w:rsidP="0007718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cs="Times New Roman"/>
          <w:kern w:val="2"/>
          <w:sz w:val="24"/>
          <w:szCs w:val="24"/>
        </w:rPr>
      </w:pPr>
    </w:p>
    <w:p w14:paraId="06D1B1E6" w14:textId="636967A7" w:rsidR="007346EE" w:rsidRDefault="007346EE" w:rsidP="0007718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cs="Times New Roman"/>
          <w:kern w:val="2"/>
          <w:sz w:val="24"/>
          <w:szCs w:val="24"/>
        </w:rPr>
      </w:pPr>
      <w:r w:rsidRPr="004B3644">
        <w:rPr>
          <w:rFonts w:cs="Times New Roman"/>
          <w:kern w:val="2"/>
          <w:sz w:val="24"/>
          <w:szCs w:val="24"/>
          <w:u w:val="single"/>
        </w:rPr>
        <w:t xml:space="preserve">                                      </w:t>
      </w:r>
      <w:r>
        <w:rPr>
          <w:rFonts w:cs="Times New Roman"/>
          <w:kern w:val="2"/>
          <w:sz w:val="24"/>
          <w:szCs w:val="24"/>
          <w:u w:val="single"/>
        </w:rPr>
        <w:t xml:space="preserve">                     </w:t>
      </w:r>
      <w:r w:rsidRPr="004B3644">
        <w:rPr>
          <w:rFonts w:cs="Times New Roman"/>
          <w:kern w:val="2"/>
          <w:sz w:val="24"/>
          <w:szCs w:val="24"/>
          <w:u w:val="single"/>
        </w:rPr>
        <w:t xml:space="preserve">  </w:t>
      </w:r>
      <w:r w:rsidRPr="004B3644">
        <w:rPr>
          <w:rFonts w:cs="Times New Roman"/>
          <w:kern w:val="2"/>
          <w:sz w:val="24"/>
          <w:szCs w:val="24"/>
        </w:rPr>
        <w:tab/>
      </w:r>
    </w:p>
    <w:p w14:paraId="24271A48" w14:textId="29FE1C85" w:rsidR="008C5E43" w:rsidRPr="004B3644" w:rsidRDefault="0007718D" w:rsidP="0007718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cs="Times New Roman"/>
          <w:kern w:val="2"/>
          <w:sz w:val="24"/>
          <w:szCs w:val="24"/>
        </w:rPr>
      </w:pPr>
      <w:r w:rsidRPr="0007718D">
        <w:rPr>
          <w:rFonts w:cs="Times New Roman"/>
          <w:kern w:val="2"/>
          <w:sz w:val="24"/>
          <w:szCs w:val="24"/>
        </w:rPr>
        <w:t>(Attorney)</w:t>
      </w:r>
    </w:p>
    <w:sectPr w:rsidR="008C5E43" w:rsidRPr="004B3644" w:rsidSect="0024332C">
      <w:footerReference w:type="default" r:id="rId10"/>
      <w:pgSz w:w="12240" w:h="15840" w:code="1"/>
      <w:pgMar w:top="1440" w:right="1440" w:bottom="1260" w:left="1440" w:header="720" w:footer="720" w:gutter="0"/>
      <w:pgNumType w:start="1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0A7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9A636" w14:textId="77777777" w:rsidR="001E4CF7" w:rsidRDefault="001E4CF7" w:rsidP="00777B1B">
      <w:r>
        <w:separator/>
      </w:r>
    </w:p>
  </w:endnote>
  <w:endnote w:type="continuationSeparator" w:id="0">
    <w:p w14:paraId="3D90BC8C" w14:textId="77777777" w:rsidR="001E4CF7" w:rsidRDefault="001E4CF7" w:rsidP="00777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4536387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780ADE71" w14:textId="77777777" w:rsidR="003C65A6" w:rsidRDefault="003C65A6" w:rsidP="00653EA9">
        <w:pPr>
          <w:pStyle w:val="Footer"/>
          <w:jc w:val="center"/>
        </w:pPr>
      </w:p>
      <w:p w14:paraId="7E54FF5F" w14:textId="04BC4853" w:rsidR="0024332C" w:rsidRPr="00653EA9" w:rsidRDefault="0024332C" w:rsidP="00662AF5">
        <w:pPr>
          <w:pStyle w:val="Footer"/>
          <w:jc w:val="center"/>
          <w:rPr>
            <w:noProof/>
            <w:sz w:val="24"/>
            <w:szCs w:val="24"/>
          </w:rPr>
        </w:pPr>
        <w:r w:rsidRPr="00653EA9">
          <w:rPr>
            <w:sz w:val="24"/>
            <w:szCs w:val="24"/>
          </w:rPr>
          <w:fldChar w:fldCharType="begin"/>
        </w:r>
        <w:r w:rsidRPr="00653EA9">
          <w:rPr>
            <w:sz w:val="24"/>
            <w:szCs w:val="24"/>
          </w:rPr>
          <w:instrText xml:space="preserve"> PAGE   \* MERGEFORMAT </w:instrText>
        </w:r>
        <w:r w:rsidRPr="00653EA9">
          <w:rPr>
            <w:sz w:val="24"/>
            <w:szCs w:val="24"/>
          </w:rPr>
          <w:fldChar w:fldCharType="separate"/>
        </w:r>
        <w:r w:rsidR="00D876E5" w:rsidRPr="00653EA9">
          <w:rPr>
            <w:noProof/>
            <w:sz w:val="24"/>
            <w:szCs w:val="24"/>
          </w:rPr>
          <w:t>22</w:t>
        </w:r>
        <w:r w:rsidRPr="00653EA9">
          <w:rPr>
            <w:noProof/>
            <w:sz w:val="24"/>
            <w:szCs w:val="24"/>
          </w:rPr>
          <w:fldChar w:fldCharType="end"/>
        </w:r>
      </w:p>
    </w:sdtContent>
  </w:sdt>
  <w:p w14:paraId="1DD5CBB6" w14:textId="77777777" w:rsidR="00EC1C77" w:rsidRDefault="00EC1C77">
    <w:pPr>
      <w:pStyle w:val="Footer"/>
      <w:jc w:val="center"/>
    </w:pPr>
  </w:p>
  <w:p w14:paraId="04FACE5E" w14:textId="77777777" w:rsidR="00662AF5" w:rsidRDefault="00662A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958C4" w14:textId="77777777" w:rsidR="001E4CF7" w:rsidRDefault="001E4CF7" w:rsidP="00777B1B">
      <w:r>
        <w:separator/>
      </w:r>
    </w:p>
  </w:footnote>
  <w:footnote w:type="continuationSeparator" w:id="0">
    <w:p w14:paraId="370E3556" w14:textId="77777777" w:rsidR="001E4CF7" w:rsidRDefault="001E4CF7" w:rsidP="00777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09A4"/>
    <w:multiLevelType w:val="multilevel"/>
    <w:tmpl w:val="451CCA9A"/>
    <w:numStyleLink w:val="Style1"/>
  </w:abstractNum>
  <w:abstractNum w:abstractNumId="1" w15:restartNumberingAfterBreak="0">
    <w:nsid w:val="0C2C1D36"/>
    <w:multiLevelType w:val="hybridMultilevel"/>
    <w:tmpl w:val="0FE2CCA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304" w:hanging="360"/>
      </w:pPr>
    </w:lvl>
    <w:lvl w:ilvl="2" w:tplc="FFFFFFFF" w:tentative="1">
      <w:start w:val="1"/>
      <w:numFmt w:val="lowerRoman"/>
      <w:lvlText w:val="%3."/>
      <w:lvlJc w:val="right"/>
      <w:pPr>
        <w:ind w:left="3024" w:hanging="180"/>
      </w:pPr>
    </w:lvl>
    <w:lvl w:ilvl="3" w:tplc="FFFFFFFF" w:tentative="1">
      <w:start w:val="1"/>
      <w:numFmt w:val="decimal"/>
      <w:lvlText w:val="%4."/>
      <w:lvlJc w:val="left"/>
      <w:pPr>
        <w:ind w:left="3744" w:hanging="360"/>
      </w:pPr>
    </w:lvl>
    <w:lvl w:ilvl="4" w:tplc="FFFFFFFF" w:tentative="1">
      <w:start w:val="1"/>
      <w:numFmt w:val="lowerLetter"/>
      <w:lvlText w:val="%5."/>
      <w:lvlJc w:val="left"/>
      <w:pPr>
        <w:ind w:left="4464" w:hanging="360"/>
      </w:pPr>
    </w:lvl>
    <w:lvl w:ilvl="5" w:tplc="FFFFFFFF" w:tentative="1">
      <w:start w:val="1"/>
      <w:numFmt w:val="lowerRoman"/>
      <w:lvlText w:val="%6."/>
      <w:lvlJc w:val="right"/>
      <w:pPr>
        <w:ind w:left="5184" w:hanging="180"/>
      </w:pPr>
    </w:lvl>
    <w:lvl w:ilvl="6" w:tplc="FFFFFFFF" w:tentative="1">
      <w:start w:val="1"/>
      <w:numFmt w:val="decimal"/>
      <w:lvlText w:val="%7."/>
      <w:lvlJc w:val="left"/>
      <w:pPr>
        <w:ind w:left="5904" w:hanging="360"/>
      </w:pPr>
    </w:lvl>
    <w:lvl w:ilvl="7" w:tplc="FFFFFFFF" w:tentative="1">
      <w:start w:val="1"/>
      <w:numFmt w:val="lowerLetter"/>
      <w:lvlText w:val="%8."/>
      <w:lvlJc w:val="left"/>
      <w:pPr>
        <w:ind w:left="6624" w:hanging="360"/>
      </w:pPr>
    </w:lvl>
    <w:lvl w:ilvl="8" w:tplc="FFFFFFFF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" w15:restartNumberingAfterBreak="0">
    <w:nsid w:val="175A072A"/>
    <w:multiLevelType w:val="hybridMultilevel"/>
    <w:tmpl w:val="C414E2D6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304" w:hanging="360"/>
      </w:pPr>
    </w:lvl>
    <w:lvl w:ilvl="2" w:tplc="FFFFFFFF" w:tentative="1">
      <w:start w:val="1"/>
      <w:numFmt w:val="lowerRoman"/>
      <w:lvlText w:val="%3."/>
      <w:lvlJc w:val="right"/>
      <w:pPr>
        <w:ind w:left="3024" w:hanging="180"/>
      </w:pPr>
    </w:lvl>
    <w:lvl w:ilvl="3" w:tplc="FFFFFFFF" w:tentative="1">
      <w:start w:val="1"/>
      <w:numFmt w:val="decimal"/>
      <w:lvlText w:val="%4."/>
      <w:lvlJc w:val="left"/>
      <w:pPr>
        <w:ind w:left="3744" w:hanging="360"/>
      </w:pPr>
    </w:lvl>
    <w:lvl w:ilvl="4" w:tplc="FFFFFFFF" w:tentative="1">
      <w:start w:val="1"/>
      <w:numFmt w:val="lowerLetter"/>
      <w:lvlText w:val="%5."/>
      <w:lvlJc w:val="left"/>
      <w:pPr>
        <w:ind w:left="4464" w:hanging="360"/>
      </w:pPr>
    </w:lvl>
    <w:lvl w:ilvl="5" w:tplc="FFFFFFFF" w:tentative="1">
      <w:start w:val="1"/>
      <w:numFmt w:val="lowerRoman"/>
      <w:lvlText w:val="%6."/>
      <w:lvlJc w:val="right"/>
      <w:pPr>
        <w:ind w:left="5184" w:hanging="180"/>
      </w:pPr>
    </w:lvl>
    <w:lvl w:ilvl="6" w:tplc="FFFFFFFF" w:tentative="1">
      <w:start w:val="1"/>
      <w:numFmt w:val="decimal"/>
      <w:lvlText w:val="%7."/>
      <w:lvlJc w:val="left"/>
      <w:pPr>
        <w:ind w:left="5904" w:hanging="360"/>
      </w:pPr>
    </w:lvl>
    <w:lvl w:ilvl="7" w:tplc="FFFFFFFF" w:tentative="1">
      <w:start w:val="1"/>
      <w:numFmt w:val="lowerLetter"/>
      <w:lvlText w:val="%8."/>
      <w:lvlJc w:val="left"/>
      <w:pPr>
        <w:ind w:left="6624" w:hanging="360"/>
      </w:pPr>
    </w:lvl>
    <w:lvl w:ilvl="8" w:tplc="FFFFFFFF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" w15:restartNumberingAfterBreak="0">
    <w:nsid w:val="247847BB"/>
    <w:multiLevelType w:val="hybridMultilevel"/>
    <w:tmpl w:val="63ECE488"/>
    <w:lvl w:ilvl="0" w:tplc="FFFFFFFF">
      <w:start w:val="1"/>
      <w:numFmt w:val="upperRoman"/>
      <w:lvlText w:val="%1."/>
      <w:lvlJc w:val="right"/>
      <w:pPr>
        <w:ind w:left="1080" w:hanging="360"/>
      </w:pPr>
      <w:rPr>
        <w:rFonts w:hint="default"/>
        <w:b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304" w:hanging="360"/>
      </w:pPr>
    </w:lvl>
    <w:lvl w:ilvl="2" w:tplc="FFFFFFFF" w:tentative="1">
      <w:start w:val="1"/>
      <w:numFmt w:val="lowerRoman"/>
      <w:lvlText w:val="%3."/>
      <w:lvlJc w:val="right"/>
      <w:pPr>
        <w:ind w:left="3024" w:hanging="180"/>
      </w:pPr>
    </w:lvl>
    <w:lvl w:ilvl="3" w:tplc="FFFFFFFF" w:tentative="1">
      <w:start w:val="1"/>
      <w:numFmt w:val="decimal"/>
      <w:lvlText w:val="%4."/>
      <w:lvlJc w:val="left"/>
      <w:pPr>
        <w:ind w:left="3744" w:hanging="360"/>
      </w:pPr>
    </w:lvl>
    <w:lvl w:ilvl="4" w:tplc="FFFFFFFF" w:tentative="1">
      <w:start w:val="1"/>
      <w:numFmt w:val="lowerLetter"/>
      <w:lvlText w:val="%5."/>
      <w:lvlJc w:val="left"/>
      <w:pPr>
        <w:ind w:left="4464" w:hanging="360"/>
      </w:pPr>
    </w:lvl>
    <w:lvl w:ilvl="5" w:tplc="FFFFFFFF" w:tentative="1">
      <w:start w:val="1"/>
      <w:numFmt w:val="lowerRoman"/>
      <w:lvlText w:val="%6."/>
      <w:lvlJc w:val="right"/>
      <w:pPr>
        <w:ind w:left="5184" w:hanging="180"/>
      </w:pPr>
    </w:lvl>
    <w:lvl w:ilvl="6" w:tplc="FFFFFFFF" w:tentative="1">
      <w:start w:val="1"/>
      <w:numFmt w:val="decimal"/>
      <w:lvlText w:val="%7."/>
      <w:lvlJc w:val="left"/>
      <w:pPr>
        <w:ind w:left="5904" w:hanging="360"/>
      </w:pPr>
    </w:lvl>
    <w:lvl w:ilvl="7" w:tplc="FFFFFFFF" w:tentative="1">
      <w:start w:val="1"/>
      <w:numFmt w:val="lowerLetter"/>
      <w:lvlText w:val="%8."/>
      <w:lvlJc w:val="left"/>
      <w:pPr>
        <w:ind w:left="6624" w:hanging="360"/>
      </w:pPr>
    </w:lvl>
    <w:lvl w:ilvl="8" w:tplc="FFFFFFFF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4" w15:restartNumberingAfterBreak="0">
    <w:nsid w:val="27EE1B7E"/>
    <w:multiLevelType w:val="hybridMultilevel"/>
    <w:tmpl w:val="63ECE488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5" w15:restartNumberingAfterBreak="0">
    <w:nsid w:val="53AF39C4"/>
    <w:multiLevelType w:val="hybridMultilevel"/>
    <w:tmpl w:val="A7107DF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304" w:hanging="360"/>
      </w:pPr>
    </w:lvl>
    <w:lvl w:ilvl="2" w:tplc="FFFFFFFF" w:tentative="1">
      <w:start w:val="1"/>
      <w:numFmt w:val="lowerRoman"/>
      <w:lvlText w:val="%3."/>
      <w:lvlJc w:val="right"/>
      <w:pPr>
        <w:ind w:left="3024" w:hanging="180"/>
      </w:pPr>
    </w:lvl>
    <w:lvl w:ilvl="3" w:tplc="FFFFFFFF" w:tentative="1">
      <w:start w:val="1"/>
      <w:numFmt w:val="decimal"/>
      <w:lvlText w:val="%4."/>
      <w:lvlJc w:val="left"/>
      <w:pPr>
        <w:ind w:left="3744" w:hanging="360"/>
      </w:pPr>
    </w:lvl>
    <w:lvl w:ilvl="4" w:tplc="FFFFFFFF" w:tentative="1">
      <w:start w:val="1"/>
      <w:numFmt w:val="lowerLetter"/>
      <w:lvlText w:val="%5."/>
      <w:lvlJc w:val="left"/>
      <w:pPr>
        <w:ind w:left="4464" w:hanging="360"/>
      </w:pPr>
    </w:lvl>
    <w:lvl w:ilvl="5" w:tplc="FFFFFFFF" w:tentative="1">
      <w:start w:val="1"/>
      <w:numFmt w:val="lowerRoman"/>
      <w:lvlText w:val="%6."/>
      <w:lvlJc w:val="right"/>
      <w:pPr>
        <w:ind w:left="5184" w:hanging="180"/>
      </w:pPr>
    </w:lvl>
    <w:lvl w:ilvl="6" w:tplc="FFFFFFFF" w:tentative="1">
      <w:start w:val="1"/>
      <w:numFmt w:val="decimal"/>
      <w:lvlText w:val="%7."/>
      <w:lvlJc w:val="left"/>
      <w:pPr>
        <w:ind w:left="5904" w:hanging="360"/>
      </w:pPr>
    </w:lvl>
    <w:lvl w:ilvl="7" w:tplc="FFFFFFFF" w:tentative="1">
      <w:start w:val="1"/>
      <w:numFmt w:val="lowerLetter"/>
      <w:lvlText w:val="%8."/>
      <w:lvlJc w:val="left"/>
      <w:pPr>
        <w:ind w:left="6624" w:hanging="360"/>
      </w:pPr>
    </w:lvl>
    <w:lvl w:ilvl="8" w:tplc="FFFFFFFF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6" w15:restartNumberingAfterBreak="0">
    <w:nsid w:val="62C31A6C"/>
    <w:multiLevelType w:val="hybridMultilevel"/>
    <w:tmpl w:val="A642A3A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304" w:hanging="360"/>
      </w:pPr>
    </w:lvl>
    <w:lvl w:ilvl="2" w:tplc="FFFFFFFF" w:tentative="1">
      <w:start w:val="1"/>
      <w:numFmt w:val="lowerRoman"/>
      <w:lvlText w:val="%3."/>
      <w:lvlJc w:val="right"/>
      <w:pPr>
        <w:ind w:left="3024" w:hanging="180"/>
      </w:pPr>
    </w:lvl>
    <w:lvl w:ilvl="3" w:tplc="FFFFFFFF" w:tentative="1">
      <w:start w:val="1"/>
      <w:numFmt w:val="decimal"/>
      <w:lvlText w:val="%4."/>
      <w:lvlJc w:val="left"/>
      <w:pPr>
        <w:ind w:left="3744" w:hanging="360"/>
      </w:pPr>
    </w:lvl>
    <w:lvl w:ilvl="4" w:tplc="FFFFFFFF" w:tentative="1">
      <w:start w:val="1"/>
      <w:numFmt w:val="lowerLetter"/>
      <w:lvlText w:val="%5."/>
      <w:lvlJc w:val="left"/>
      <w:pPr>
        <w:ind w:left="4464" w:hanging="360"/>
      </w:pPr>
    </w:lvl>
    <w:lvl w:ilvl="5" w:tplc="FFFFFFFF" w:tentative="1">
      <w:start w:val="1"/>
      <w:numFmt w:val="lowerRoman"/>
      <w:lvlText w:val="%6."/>
      <w:lvlJc w:val="right"/>
      <w:pPr>
        <w:ind w:left="5184" w:hanging="180"/>
      </w:pPr>
    </w:lvl>
    <w:lvl w:ilvl="6" w:tplc="FFFFFFFF" w:tentative="1">
      <w:start w:val="1"/>
      <w:numFmt w:val="decimal"/>
      <w:lvlText w:val="%7."/>
      <w:lvlJc w:val="left"/>
      <w:pPr>
        <w:ind w:left="5904" w:hanging="360"/>
      </w:pPr>
    </w:lvl>
    <w:lvl w:ilvl="7" w:tplc="FFFFFFFF" w:tentative="1">
      <w:start w:val="1"/>
      <w:numFmt w:val="lowerLetter"/>
      <w:lvlText w:val="%8."/>
      <w:lvlJc w:val="left"/>
      <w:pPr>
        <w:ind w:left="6624" w:hanging="360"/>
      </w:pPr>
    </w:lvl>
    <w:lvl w:ilvl="8" w:tplc="FFFFFFFF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7" w15:restartNumberingAfterBreak="0">
    <w:nsid w:val="70BC3CEE"/>
    <w:multiLevelType w:val="multilevel"/>
    <w:tmpl w:val="C9E4E6AA"/>
    <w:lvl w:ilvl="0">
      <w:start w:val="1"/>
      <w:numFmt w:val="none"/>
      <w:pStyle w:val="AppealHeading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ppealHeading2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pStyle w:val="AppealHeading3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pStyle w:val="AppealHeading4"/>
      <w:lvlText w:val="%4."/>
      <w:lvlJc w:val="left"/>
      <w:pPr>
        <w:ind w:left="2016" w:hanging="576"/>
      </w:pPr>
      <w:rPr>
        <w:rFonts w:hint="default"/>
      </w:rPr>
    </w:lvl>
    <w:lvl w:ilvl="4">
      <w:start w:val="1"/>
      <w:numFmt w:val="lowerLetter"/>
      <w:pStyle w:val="AppealHeading5"/>
      <w:lvlText w:val="%5."/>
      <w:lvlJc w:val="left"/>
      <w:pPr>
        <w:ind w:left="2880" w:hanging="72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4320" w:hanging="72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040" w:hanging="720"/>
      </w:pPr>
      <w:rPr>
        <w:rFonts w:ascii="Symbol" w:hAnsi="Symbol" w:hint="default"/>
        <w:color w:val="auto"/>
      </w:rPr>
    </w:lvl>
    <w:lvl w:ilvl="8">
      <w:start w:val="1"/>
      <w:numFmt w:val="none"/>
      <w:lvlText w:val="%9."/>
      <w:lvlJc w:val="left"/>
      <w:pPr>
        <w:ind w:left="5760" w:hanging="720"/>
      </w:pPr>
      <w:rPr>
        <w:rFonts w:hint="default"/>
      </w:rPr>
    </w:lvl>
  </w:abstractNum>
  <w:abstractNum w:abstractNumId="8" w15:restartNumberingAfterBreak="0">
    <w:nsid w:val="77E844B9"/>
    <w:multiLevelType w:val="hybridMultilevel"/>
    <w:tmpl w:val="1E76DBAE"/>
    <w:lvl w:ilvl="0" w:tplc="39945D96">
      <w:start w:val="1"/>
      <w:numFmt w:val="decimal"/>
      <w:pStyle w:val="Heading4"/>
      <w:lvlText w:val="%1."/>
      <w:lvlJc w:val="left"/>
      <w:pPr>
        <w:ind w:left="1080" w:hanging="360"/>
      </w:pPr>
      <w:rPr>
        <w:rFonts w:ascii="Times New Roman" w:hAnsi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0022BD"/>
    <w:multiLevelType w:val="multilevel"/>
    <w:tmpl w:val="451CCA9A"/>
    <w:styleLink w:val="Style1"/>
    <w:lvl w:ilvl="0">
      <w:start w:val="1"/>
      <w:numFmt w:val="cardinalText"/>
      <w:pStyle w:val="AppealHeadingPOINT"/>
      <w:suff w:val="nothing"/>
      <w:lvlText w:val="POINT %1"/>
      <w:lvlJc w:val="left"/>
      <w:pPr>
        <w:ind w:left="0" w:firstLine="0"/>
      </w:pPr>
      <w:rPr>
        <w:rFonts w:asciiTheme="majorHAnsi" w:hAnsiTheme="majorHAnsi" w:hint="default"/>
        <w:cap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7BEA1394"/>
    <w:multiLevelType w:val="hybridMultilevel"/>
    <w:tmpl w:val="2DB25C24"/>
    <w:lvl w:ilvl="0" w:tplc="253834AE">
      <w:start w:val="1"/>
      <w:numFmt w:val="upperLetter"/>
      <w:pStyle w:val="Heading2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01087">
    <w:abstractNumId w:val="9"/>
  </w:num>
  <w:num w:numId="2" w16cid:durableId="718437627">
    <w:abstractNumId w:val="7"/>
  </w:num>
  <w:num w:numId="3" w16cid:durableId="531919242">
    <w:abstractNumId w:val="0"/>
    <w:lvlOverride w:ilvl="0">
      <w:lvl w:ilvl="0">
        <w:start w:val="1"/>
        <w:numFmt w:val="cardinalText"/>
        <w:pStyle w:val="AppealHeadingPOINT"/>
        <w:suff w:val="nothing"/>
        <w:lvlText w:val="POINT %1"/>
        <w:lvlJc w:val="left"/>
        <w:pPr>
          <w:ind w:left="0" w:firstLine="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4" w16cid:durableId="1148521937">
    <w:abstractNumId w:val="10"/>
  </w:num>
  <w:num w:numId="5" w16cid:durableId="684090527">
    <w:abstractNumId w:val="8"/>
  </w:num>
  <w:num w:numId="6" w16cid:durableId="526069774">
    <w:abstractNumId w:val="4"/>
  </w:num>
  <w:num w:numId="7" w16cid:durableId="1846632507">
    <w:abstractNumId w:val="5"/>
  </w:num>
  <w:num w:numId="8" w16cid:durableId="104813872">
    <w:abstractNumId w:val="6"/>
  </w:num>
  <w:num w:numId="9" w16cid:durableId="182091277">
    <w:abstractNumId w:val="1"/>
  </w:num>
  <w:num w:numId="10" w16cid:durableId="400712990">
    <w:abstractNumId w:val="3"/>
  </w:num>
  <w:num w:numId="11" w16cid:durableId="1079252232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CITRUS_JURISDICTION" w:val="Bluebook"/>
    <w:docVar w:name="CITRUS_DOC_GUID" w:val="c204cc48-ea50-4f4a-a643-5de55fdce4a6"/>
  </w:docVars>
  <w:rsids>
    <w:rsidRoot w:val="00B75A8F"/>
    <w:rsid w:val="000007C9"/>
    <w:rsid w:val="000009B6"/>
    <w:rsid w:val="00000FDC"/>
    <w:rsid w:val="00001208"/>
    <w:rsid w:val="0000253C"/>
    <w:rsid w:val="00003088"/>
    <w:rsid w:val="000056C1"/>
    <w:rsid w:val="00006586"/>
    <w:rsid w:val="00010757"/>
    <w:rsid w:val="0001194D"/>
    <w:rsid w:val="0001220A"/>
    <w:rsid w:val="00014D06"/>
    <w:rsid w:val="00016A3F"/>
    <w:rsid w:val="00016B55"/>
    <w:rsid w:val="000210D7"/>
    <w:rsid w:val="00021577"/>
    <w:rsid w:val="00021C95"/>
    <w:rsid w:val="00021ECC"/>
    <w:rsid w:val="000222D5"/>
    <w:rsid w:val="00024544"/>
    <w:rsid w:val="00024B3A"/>
    <w:rsid w:val="00025960"/>
    <w:rsid w:val="000263DA"/>
    <w:rsid w:val="00026494"/>
    <w:rsid w:val="00026A7D"/>
    <w:rsid w:val="000308D8"/>
    <w:rsid w:val="00031AE0"/>
    <w:rsid w:val="000334D6"/>
    <w:rsid w:val="00033F01"/>
    <w:rsid w:val="000363AF"/>
    <w:rsid w:val="000370A5"/>
    <w:rsid w:val="00037446"/>
    <w:rsid w:val="0003763F"/>
    <w:rsid w:val="00042777"/>
    <w:rsid w:val="000430A2"/>
    <w:rsid w:val="00044589"/>
    <w:rsid w:val="000449F1"/>
    <w:rsid w:val="00044A12"/>
    <w:rsid w:val="000455FB"/>
    <w:rsid w:val="0004697F"/>
    <w:rsid w:val="000475DA"/>
    <w:rsid w:val="000501EB"/>
    <w:rsid w:val="00050BD3"/>
    <w:rsid w:val="00051A75"/>
    <w:rsid w:val="000520AA"/>
    <w:rsid w:val="000547B0"/>
    <w:rsid w:val="00055526"/>
    <w:rsid w:val="00055DCF"/>
    <w:rsid w:val="00056698"/>
    <w:rsid w:val="000568D1"/>
    <w:rsid w:val="00056BE7"/>
    <w:rsid w:val="0006020D"/>
    <w:rsid w:val="000610D7"/>
    <w:rsid w:val="00061A4A"/>
    <w:rsid w:val="00062B47"/>
    <w:rsid w:val="000637B1"/>
    <w:rsid w:val="00067CF6"/>
    <w:rsid w:val="000725D7"/>
    <w:rsid w:val="00072D08"/>
    <w:rsid w:val="00076117"/>
    <w:rsid w:val="00076F0B"/>
    <w:rsid w:val="0007718D"/>
    <w:rsid w:val="0008013A"/>
    <w:rsid w:val="0008052F"/>
    <w:rsid w:val="000818EA"/>
    <w:rsid w:val="00082095"/>
    <w:rsid w:val="00082A03"/>
    <w:rsid w:val="00082DD9"/>
    <w:rsid w:val="00083C8E"/>
    <w:rsid w:val="000907C7"/>
    <w:rsid w:val="00090E6F"/>
    <w:rsid w:val="00092444"/>
    <w:rsid w:val="00093A0D"/>
    <w:rsid w:val="00095E92"/>
    <w:rsid w:val="00096026"/>
    <w:rsid w:val="00096F58"/>
    <w:rsid w:val="00097D2C"/>
    <w:rsid w:val="000A1013"/>
    <w:rsid w:val="000A1546"/>
    <w:rsid w:val="000A1F9C"/>
    <w:rsid w:val="000A220A"/>
    <w:rsid w:val="000A246E"/>
    <w:rsid w:val="000A3035"/>
    <w:rsid w:val="000A3CEB"/>
    <w:rsid w:val="000A4B1B"/>
    <w:rsid w:val="000A582A"/>
    <w:rsid w:val="000A6FDB"/>
    <w:rsid w:val="000A7D7E"/>
    <w:rsid w:val="000B1ED2"/>
    <w:rsid w:val="000B27D0"/>
    <w:rsid w:val="000B5DE3"/>
    <w:rsid w:val="000B63A2"/>
    <w:rsid w:val="000B79BB"/>
    <w:rsid w:val="000B7A06"/>
    <w:rsid w:val="000C35C6"/>
    <w:rsid w:val="000C4A01"/>
    <w:rsid w:val="000C4B1E"/>
    <w:rsid w:val="000C4C4C"/>
    <w:rsid w:val="000C5A6A"/>
    <w:rsid w:val="000C66AB"/>
    <w:rsid w:val="000C69B9"/>
    <w:rsid w:val="000C72F8"/>
    <w:rsid w:val="000D0F4A"/>
    <w:rsid w:val="000D1ECD"/>
    <w:rsid w:val="000D2D3F"/>
    <w:rsid w:val="000D33D4"/>
    <w:rsid w:val="000D39CA"/>
    <w:rsid w:val="000D4443"/>
    <w:rsid w:val="000D61A2"/>
    <w:rsid w:val="000D6AFF"/>
    <w:rsid w:val="000D6C6B"/>
    <w:rsid w:val="000D7ECD"/>
    <w:rsid w:val="000E3B83"/>
    <w:rsid w:val="000E487A"/>
    <w:rsid w:val="000E5667"/>
    <w:rsid w:val="000E6716"/>
    <w:rsid w:val="000E74DA"/>
    <w:rsid w:val="000E7693"/>
    <w:rsid w:val="000E7973"/>
    <w:rsid w:val="000F23C2"/>
    <w:rsid w:val="000F2B62"/>
    <w:rsid w:val="000F2E9E"/>
    <w:rsid w:val="000F5219"/>
    <w:rsid w:val="000F6421"/>
    <w:rsid w:val="000F655A"/>
    <w:rsid w:val="000F73EE"/>
    <w:rsid w:val="000F7DFF"/>
    <w:rsid w:val="00100308"/>
    <w:rsid w:val="0010116C"/>
    <w:rsid w:val="00101291"/>
    <w:rsid w:val="00101D36"/>
    <w:rsid w:val="00101F3A"/>
    <w:rsid w:val="001028A7"/>
    <w:rsid w:val="0010299B"/>
    <w:rsid w:val="00102F4C"/>
    <w:rsid w:val="00104ED0"/>
    <w:rsid w:val="00111781"/>
    <w:rsid w:val="00111EC0"/>
    <w:rsid w:val="001124C2"/>
    <w:rsid w:val="001131AB"/>
    <w:rsid w:val="001134D4"/>
    <w:rsid w:val="0011381A"/>
    <w:rsid w:val="0011400C"/>
    <w:rsid w:val="0011455A"/>
    <w:rsid w:val="00115588"/>
    <w:rsid w:val="00116F47"/>
    <w:rsid w:val="00121EBD"/>
    <w:rsid w:val="00121F04"/>
    <w:rsid w:val="00122F56"/>
    <w:rsid w:val="0012458D"/>
    <w:rsid w:val="00125E51"/>
    <w:rsid w:val="001268FF"/>
    <w:rsid w:val="00126AD8"/>
    <w:rsid w:val="0012706A"/>
    <w:rsid w:val="001272CA"/>
    <w:rsid w:val="0012785C"/>
    <w:rsid w:val="001312EE"/>
    <w:rsid w:val="001317EA"/>
    <w:rsid w:val="00133FDC"/>
    <w:rsid w:val="001345D7"/>
    <w:rsid w:val="001346F3"/>
    <w:rsid w:val="001347D9"/>
    <w:rsid w:val="0013528D"/>
    <w:rsid w:val="0013766A"/>
    <w:rsid w:val="001401D9"/>
    <w:rsid w:val="00141B5B"/>
    <w:rsid w:val="00142D95"/>
    <w:rsid w:val="001444D4"/>
    <w:rsid w:val="0014489C"/>
    <w:rsid w:val="00147F69"/>
    <w:rsid w:val="00150BDB"/>
    <w:rsid w:val="00151479"/>
    <w:rsid w:val="00153B9D"/>
    <w:rsid w:val="001545A8"/>
    <w:rsid w:val="00156676"/>
    <w:rsid w:val="0015671A"/>
    <w:rsid w:val="001572F2"/>
    <w:rsid w:val="001601DE"/>
    <w:rsid w:val="001611E7"/>
    <w:rsid w:val="00162D92"/>
    <w:rsid w:val="001666FD"/>
    <w:rsid w:val="00171807"/>
    <w:rsid w:val="0017190B"/>
    <w:rsid w:val="00171960"/>
    <w:rsid w:val="00171D0C"/>
    <w:rsid w:val="001728C7"/>
    <w:rsid w:val="0017305F"/>
    <w:rsid w:val="00173263"/>
    <w:rsid w:val="001739EB"/>
    <w:rsid w:val="00174A4E"/>
    <w:rsid w:val="00175C7F"/>
    <w:rsid w:val="00175F7C"/>
    <w:rsid w:val="00181D7B"/>
    <w:rsid w:val="00184D74"/>
    <w:rsid w:val="00184ECB"/>
    <w:rsid w:val="00185A1C"/>
    <w:rsid w:val="00185DFA"/>
    <w:rsid w:val="00186208"/>
    <w:rsid w:val="00187B9E"/>
    <w:rsid w:val="001921B0"/>
    <w:rsid w:val="001929A8"/>
    <w:rsid w:val="00192A25"/>
    <w:rsid w:val="00195EDB"/>
    <w:rsid w:val="001A0D3E"/>
    <w:rsid w:val="001A20BF"/>
    <w:rsid w:val="001A299D"/>
    <w:rsid w:val="001A4349"/>
    <w:rsid w:val="001A4C69"/>
    <w:rsid w:val="001A5550"/>
    <w:rsid w:val="001A6959"/>
    <w:rsid w:val="001B02E9"/>
    <w:rsid w:val="001B1D74"/>
    <w:rsid w:val="001B1E43"/>
    <w:rsid w:val="001B2B86"/>
    <w:rsid w:val="001B499B"/>
    <w:rsid w:val="001B4D01"/>
    <w:rsid w:val="001B55C4"/>
    <w:rsid w:val="001B5FBC"/>
    <w:rsid w:val="001B667F"/>
    <w:rsid w:val="001B7A6C"/>
    <w:rsid w:val="001C1A9C"/>
    <w:rsid w:val="001C2298"/>
    <w:rsid w:val="001C25B1"/>
    <w:rsid w:val="001C2880"/>
    <w:rsid w:val="001C356F"/>
    <w:rsid w:val="001C38DA"/>
    <w:rsid w:val="001C44D3"/>
    <w:rsid w:val="001C51A0"/>
    <w:rsid w:val="001C5A9A"/>
    <w:rsid w:val="001C756C"/>
    <w:rsid w:val="001D0C90"/>
    <w:rsid w:val="001D12C3"/>
    <w:rsid w:val="001D133F"/>
    <w:rsid w:val="001D1761"/>
    <w:rsid w:val="001D17D7"/>
    <w:rsid w:val="001D3B83"/>
    <w:rsid w:val="001D3C97"/>
    <w:rsid w:val="001D59AF"/>
    <w:rsid w:val="001D7016"/>
    <w:rsid w:val="001D70C0"/>
    <w:rsid w:val="001D7382"/>
    <w:rsid w:val="001E0137"/>
    <w:rsid w:val="001E048F"/>
    <w:rsid w:val="001E1777"/>
    <w:rsid w:val="001E283A"/>
    <w:rsid w:val="001E2D10"/>
    <w:rsid w:val="001E3C7B"/>
    <w:rsid w:val="001E4CF7"/>
    <w:rsid w:val="001E577B"/>
    <w:rsid w:val="001E6CAF"/>
    <w:rsid w:val="001E6CF3"/>
    <w:rsid w:val="001E70B8"/>
    <w:rsid w:val="001F08C4"/>
    <w:rsid w:val="001F0ADA"/>
    <w:rsid w:val="001F2F4F"/>
    <w:rsid w:val="001F322B"/>
    <w:rsid w:val="001F4312"/>
    <w:rsid w:val="001F5487"/>
    <w:rsid w:val="001F5DBD"/>
    <w:rsid w:val="001F63CC"/>
    <w:rsid w:val="001F6D9B"/>
    <w:rsid w:val="00200947"/>
    <w:rsid w:val="00200E8C"/>
    <w:rsid w:val="0020113E"/>
    <w:rsid w:val="00201566"/>
    <w:rsid w:val="00202435"/>
    <w:rsid w:val="002027FD"/>
    <w:rsid w:val="00202AC8"/>
    <w:rsid w:val="002039F0"/>
    <w:rsid w:val="00205880"/>
    <w:rsid w:val="0021279B"/>
    <w:rsid w:val="00213329"/>
    <w:rsid w:val="002138CE"/>
    <w:rsid w:val="00213BF6"/>
    <w:rsid w:val="00216270"/>
    <w:rsid w:val="00216977"/>
    <w:rsid w:val="00217062"/>
    <w:rsid w:val="00217BE8"/>
    <w:rsid w:val="002216D3"/>
    <w:rsid w:val="00221B7F"/>
    <w:rsid w:val="00222960"/>
    <w:rsid w:val="00222B02"/>
    <w:rsid w:val="00223B2E"/>
    <w:rsid w:val="00224C51"/>
    <w:rsid w:val="00224EDC"/>
    <w:rsid w:val="0022517A"/>
    <w:rsid w:val="002254CB"/>
    <w:rsid w:val="00226298"/>
    <w:rsid w:val="0022735C"/>
    <w:rsid w:val="00227364"/>
    <w:rsid w:val="00231E12"/>
    <w:rsid w:val="00232068"/>
    <w:rsid w:val="0023242E"/>
    <w:rsid w:val="00232C24"/>
    <w:rsid w:val="002338AD"/>
    <w:rsid w:val="00236A02"/>
    <w:rsid w:val="002400DA"/>
    <w:rsid w:val="00241F5D"/>
    <w:rsid w:val="002423AB"/>
    <w:rsid w:val="0024332C"/>
    <w:rsid w:val="00244063"/>
    <w:rsid w:val="002446FE"/>
    <w:rsid w:val="002449F9"/>
    <w:rsid w:val="0024506E"/>
    <w:rsid w:val="00245527"/>
    <w:rsid w:val="00245704"/>
    <w:rsid w:val="00246444"/>
    <w:rsid w:val="0024767D"/>
    <w:rsid w:val="002501A0"/>
    <w:rsid w:val="002502A9"/>
    <w:rsid w:val="002502C2"/>
    <w:rsid w:val="002506E1"/>
    <w:rsid w:val="002508E1"/>
    <w:rsid w:val="00251A83"/>
    <w:rsid w:val="00252DE1"/>
    <w:rsid w:val="002568C2"/>
    <w:rsid w:val="0026289F"/>
    <w:rsid w:val="00264A25"/>
    <w:rsid w:val="0026672E"/>
    <w:rsid w:val="00266FD1"/>
    <w:rsid w:val="00267F76"/>
    <w:rsid w:val="00271BA8"/>
    <w:rsid w:val="00272C1F"/>
    <w:rsid w:val="00272D9B"/>
    <w:rsid w:val="00273BF8"/>
    <w:rsid w:val="00274275"/>
    <w:rsid w:val="00274A59"/>
    <w:rsid w:val="00276358"/>
    <w:rsid w:val="002771A0"/>
    <w:rsid w:val="00277B9F"/>
    <w:rsid w:val="00281DD9"/>
    <w:rsid w:val="002824F4"/>
    <w:rsid w:val="002833CB"/>
    <w:rsid w:val="00285037"/>
    <w:rsid w:val="00286606"/>
    <w:rsid w:val="002877A0"/>
    <w:rsid w:val="0029143C"/>
    <w:rsid w:val="00291E80"/>
    <w:rsid w:val="0029211C"/>
    <w:rsid w:val="00293AC7"/>
    <w:rsid w:val="00293F87"/>
    <w:rsid w:val="0029404D"/>
    <w:rsid w:val="00294117"/>
    <w:rsid w:val="0029456F"/>
    <w:rsid w:val="00294E28"/>
    <w:rsid w:val="00297CF1"/>
    <w:rsid w:val="002A004B"/>
    <w:rsid w:val="002A05AB"/>
    <w:rsid w:val="002A1091"/>
    <w:rsid w:val="002A1871"/>
    <w:rsid w:val="002A2D32"/>
    <w:rsid w:val="002A3DF5"/>
    <w:rsid w:val="002A52A8"/>
    <w:rsid w:val="002A5988"/>
    <w:rsid w:val="002A6524"/>
    <w:rsid w:val="002A653D"/>
    <w:rsid w:val="002A6797"/>
    <w:rsid w:val="002A67DF"/>
    <w:rsid w:val="002B0658"/>
    <w:rsid w:val="002B0A1D"/>
    <w:rsid w:val="002B1577"/>
    <w:rsid w:val="002B171C"/>
    <w:rsid w:val="002B24AB"/>
    <w:rsid w:val="002B3C62"/>
    <w:rsid w:val="002B512F"/>
    <w:rsid w:val="002B5335"/>
    <w:rsid w:val="002B5484"/>
    <w:rsid w:val="002B5E16"/>
    <w:rsid w:val="002B6375"/>
    <w:rsid w:val="002B7081"/>
    <w:rsid w:val="002C0169"/>
    <w:rsid w:val="002C1650"/>
    <w:rsid w:val="002C2AD7"/>
    <w:rsid w:val="002C3EFF"/>
    <w:rsid w:val="002C3F1E"/>
    <w:rsid w:val="002C49D2"/>
    <w:rsid w:val="002C4A08"/>
    <w:rsid w:val="002C7325"/>
    <w:rsid w:val="002C7625"/>
    <w:rsid w:val="002D1BEF"/>
    <w:rsid w:val="002D2842"/>
    <w:rsid w:val="002D347C"/>
    <w:rsid w:val="002D38A8"/>
    <w:rsid w:val="002D3BE4"/>
    <w:rsid w:val="002D685E"/>
    <w:rsid w:val="002E0A45"/>
    <w:rsid w:val="002E1702"/>
    <w:rsid w:val="002E18BA"/>
    <w:rsid w:val="002E2321"/>
    <w:rsid w:val="002E256B"/>
    <w:rsid w:val="002E2A4D"/>
    <w:rsid w:val="002E4DD7"/>
    <w:rsid w:val="002E7466"/>
    <w:rsid w:val="002E7DAB"/>
    <w:rsid w:val="002F1128"/>
    <w:rsid w:val="002F1350"/>
    <w:rsid w:val="002F260B"/>
    <w:rsid w:val="002F2A9C"/>
    <w:rsid w:val="002F2CD6"/>
    <w:rsid w:val="002F389F"/>
    <w:rsid w:val="002F4554"/>
    <w:rsid w:val="002F4C8A"/>
    <w:rsid w:val="002F4CAA"/>
    <w:rsid w:val="002F782A"/>
    <w:rsid w:val="002F7C6A"/>
    <w:rsid w:val="0030063C"/>
    <w:rsid w:val="00300733"/>
    <w:rsid w:val="00301C01"/>
    <w:rsid w:val="00302829"/>
    <w:rsid w:val="00303AEC"/>
    <w:rsid w:val="00303EB1"/>
    <w:rsid w:val="0030580B"/>
    <w:rsid w:val="00305F9C"/>
    <w:rsid w:val="00305FE7"/>
    <w:rsid w:val="003070A2"/>
    <w:rsid w:val="003076FF"/>
    <w:rsid w:val="00307731"/>
    <w:rsid w:val="00307781"/>
    <w:rsid w:val="00307ABF"/>
    <w:rsid w:val="003119CB"/>
    <w:rsid w:val="00313B9D"/>
    <w:rsid w:val="003153FC"/>
    <w:rsid w:val="0031592B"/>
    <w:rsid w:val="00315D06"/>
    <w:rsid w:val="003164BE"/>
    <w:rsid w:val="00316640"/>
    <w:rsid w:val="00316C3E"/>
    <w:rsid w:val="00316F4E"/>
    <w:rsid w:val="00317939"/>
    <w:rsid w:val="00320308"/>
    <w:rsid w:val="003212E5"/>
    <w:rsid w:val="00324AC0"/>
    <w:rsid w:val="00325CD0"/>
    <w:rsid w:val="003273A9"/>
    <w:rsid w:val="00327830"/>
    <w:rsid w:val="00327FC8"/>
    <w:rsid w:val="003305B3"/>
    <w:rsid w:val="0033068B"/>
    <w:rsid w:val="003308C9"/>
    <w:rsid w:val="00330A0D"/>
    <w:rsid w:val="00332C7D"/>
    <w:rsid w:val="00333B80"/>
    <w:rsid w:val="003356ED"/>
    <w:rsid w:val="003358A5"/>
    <w:rsid w:val="00335F10"/>
    <w:rsid w:val="00336495"/>
    <w:rsid w:val="00336955"/>
    <w:rsid w:val="00336D8C"/>
    <w:rsid w:val="00337E36"/>
    <w:rsid w:val="00340550"/>
    <w:rsid w:val="0034144D"/>
    <w:rsid w:val="0034272D"/>
    <w:rsid w:val="00343E82"/>
    <w:rsid w:val="003457B2"/>
    <w:rsid w:val="00347658"/>
    <w:rsid w:val="0034771C"/>
    <w:rsid w:val="003512F0"/>
    <w:rsid w:val="00352C2A"/>
    <w:rsid w:val="00355137"/>
    <w:rsid w:val="0035557D"/>
    <w:rsid w:val="00361741"/>
    <w:rsid w:val="0036251C"/>
    <w:rsid w:val="0036276C"/>
    <w:rsid w:val="00362DCB"/>
    <w:rsid w:val="003637E5"/>
    <w:rsid w:val="003649A8"/>
    <w:rsid w:val="003649D8"/>
    <w:rsid w:val="00365C19"/>
    <w:rsid w:val="00366303"/>
    <w:rsid w:val="0036655E"/>
    <w:rsid w:val="003677CB"/>
    <w:rsid w:val="003701E5"/>
    <w:rsid w:val="003710F3"/>
    <w:rsid w:val="0037194B"/>
    <w:rsid w:val="00372A1E"/>
    <w:rsid w:val="00372C34"/>
    <w:rsid w:val="003738AB"/>
    <w:rsid w:val="00373E87"/>
    <w:rsid w:val="003771DC"/>
    <w:rsid w:val="00381292"/>
    <w:rsid w:val="003828D7"/>
    <w:rsid w:val="00383E99"/>
    <w:rsid w:val="00385B7A"/>
    <w:rsid w:val="00386523"/>
    <w:rsid w:val="00386688"/>
    <w:rsid w:val="00390C42"/>
    <w:rsid w:val="00391C3A"/>
    <w:rsid w:val="00391DAD"/>
    <w:rsid w:val="00392681"/>
    <w:rsid w:val="0039470A"/>
    <w:rsid w:val="00394F90"/>
    <w:rsid w:val="00395506"/>
    <w:rsid w:val="0039632D"/>
    <w:rsid w:val="00397B31"/>
    <w:rsid w:val="003A0751"/>
    <w:rsid w:val="003A0EF0"/>
    <w:rsid w:val="003A1CB5"/>
    <w:rsid w:val="003A316A"/>
    <w:rsid w:val="003A4578"/>
    <w:rsid w:val="003A47F1"/>
    <w:rsid w:val="003A4B14"/>
    <w:rsid w:val="003A7BFA"/>
    <w:rsid w:val="003B01B0"/>
    <w:rsid w:val="003B03CB"/>
    <w:rsid w:val="003B234A"/>
    <w:rsid w:val="003B35AF"/>
    <w:rsid w:val="003B6E48"/>
    <w:rsid w:val="003B7516"/>
    <w:rsid w:val="003C44C7"/>
    <w:rsid w:val="003C4EEE"/>
    <w:rsid w:val="003C5AF8"/>
    <w:rsid w:val="003C65A6"/>
    <w:rsid w:val="003C6E74"/>
    <w:rsid w:val="003C784A"/>
    <w:rsid w:val="003D0B3E"/>
    <w:rsid w:val="003D246B"/>
    <w:rsid w:val="003D5D96"/>
    <w:rsid w:val="003E3203"/>
    <w:rsid w:val="003E3629"/>
    <w:rsid w:val="003E3A40"/>
    <w:rsid w:val="003E477E"/>
    <w:rsid w:val="003F38B5"/>
    <w:rsid w:val="003F421A"/>
    <w:rsid w:val="003F6F29"/>
    <w:rsid w:val="003F762A"/>
    <w:rsid w:val="003F79F9"/>
    <w:rsid w:val="00400CDB"/>
    <w:rsid w:val="00400E8C"/>
    <w:rsid w:val="004011E3"/>
    <w:rsid w:val="00401464"/>
    <w:rsid w:val="00401857"/>
    <w:rsid w:val="00401AC6"/>
    <w:rsid w:val="00402164"/>
    <w:rsid w:val="00403E59"/>
    <w:rsid w:val="004061DC"/>
    <w:rsid w:val="00410344"/>
    <w:rsid w:val="00410D04"/>
    <w:rsid w:val="00411472"/>
    <w:rsid w:val="00411614"/>
    <w:rsid w:val="00412E8C"/>
    <w:rsid w:val="00415681"/>
    <w:rsid w:val="00415FC2"/>
    <w:rsid w:val="0041672F"/>
    <w:rsid w:val="004175C0"/>
    <w:rsid w:val="004218EF"/>
    <w:rsid w:val="00422BFB"/>
    <w:rsid w:val="00422E39"/>
    <w:rsid w:val="004232BA"/>
    <w:rsid w:val="0042335C"/>
    <w:rsid w:val="0042551B"/>
    <w:rsid w:val="00431602"/>
    <w:rsid w:val="00431933"/>
    <w:rsid w:val="0043229A"/>
    <w:rsid w:val="004324CC"/>
    <w:rsid w:val="004328E4"/>
    <w:rsid w:val="00432C77"/>
    <w:rsid w:val="00434371"/>
    <w:rsid w:val="0043459C"/>
    <w:rsid w:val="00434672"/>
    <w:rsid w:val="0043482F"/>
    <w:rsid w:val="00436F88"/>
    <w:rsid w:val="004372F9"/>
    <w:rsid w:val="0043786D"/>
    <w:rsid w:val="00437F04"/>
    <w:rsid w:val="00440005"/>
    <w:rsid w:val="00440BEC"/>
    <w:rsid w:val="004412C7"/>
    <w:rsid w:val="00444396"/>
    <w:rsid w:val="004450F1"/>
    <w:rsid w:val="0044763C"/>
    <w:rsid w:val="00447BC3"/>
    <w:rsid w:val="00452242"/>
    <w:rsid w:val="00455F6F"/>
    <w:rsid w:val="00456BEB"/>
    <w:rsid w:val="004613B5"/>
    <w:rsid w:val="00465708"/>
    <w:rsid w:val="00465F3F"/>
    <w:rsid w:val="004679F0"/>
    <w:rsid w:val="0047117C"/>
    <w:rsid w:val="004715A1"/>
    <w:rsid w:val="004719BE"/>
    <w:rsid w:val="00472FFE"/>
    <w:rsid w:val="00476A39"/>
    <w:rsid w:val="00476A70"/>
    <w:rsid w:val="0047788E"/>
    <w:rsid w:val="0048084E"/>
    <w:rsid w:val="0048098F"/>
    <w:rsid w:val="004817B6"/>
    <w:rsid w:val="00482660"/>
    <w:rsid w:val="00483FBB"/>
    <w:rsid w:val="004843D4"/>
    <w:rsid w:val="004855D4"/>
    <w:rsid w:val="004867E5"/>
    <w:rsid w:val="00487C95"/>
    <w:rsid w:val="00490548"/>
    <w:rsid w:val="00491589"/>
    <w:rsid w:val="00492411"/>
    <w:rsid w:val="0049546E"/>
    <w:rsid w:val="00495643"/>
    <w:rsid w:val="004962CB"/>
    <w:rsid w:val="0049776A"/>
    <w:rsid w:val="004A4072"/>
    <w:rsid w:val="004A44D7"/>
    <w:rsid w:val="004A4577"/>
    <w:rsid w:val="004A4948"/>
    <w:rsid w:val="004A542B"/>
    <w:rsid w:val="004A65CB"/>
    <w:rsid w:val="004B0DE7"/>
    <w:rsid w:val="004B1218"/>
    <w:rsid w:val="004B2C81"/>
    <w:rsid w:val="004B3644"/>
    <w:rsid w:val="004B3B21"/>
    <w:rsid w:val="004B3CE3"/>
    <w:rsid w:val="004B3F0F"/>
    <w:rsid w:val="004B41BF"/>
    <w:rsid w:val="004B4B0D"/>
    <w:rsid w:val="004B74BA"/>
    <w:rsid w:val="004B7CED"/>
    <w:rsid w:val="004C049D"/>
    <w:rsid w:val="004C0E89"/>
    <w:rsid w:val="004C2912"/>
    <w:rsid w:val="004C30CE"/>
    <w:rsid w:val="004C5E60"/>
    <w:rsid w:val="004C7774"/>
    <w:rsid w:val="004D23BE"/>
    <w:rsid w:val="004D2F7D"/>
    <w:rsid w:val="004D51F3"/>
    <w:rsid w:val="004D5A29"/>
    <w:rsid w:val="004D5BAB"/>
    <w:rsid w:val="004D5ED9"/>
    <w:rsid w:val="004D6270"/>
    <w:rsid w:val="004D73F1"/>
    <w:rsid w:val="004D74EF"/>
    <w:rsid w:val="004D7635"/>
    <w:rsid w:val="004D79F8"/>
    <w:rsid w:val="004E0006"/>
    <w:rsid w:val="004E0247"/>
    <w:rsid w:val="004E0C0D"/>
    <w:rsid w:val="004E482C"/>
    <w:rsid w:val="004E58C7"/>
    <w:rsid w:val="004E6339"/>
    <w:rsid w:val="004E7A8C"/>
    <w:rsid w:val="004F12A5"/>
    <w:rsid w:val="004F23A7"/>
    <w:rsid w:val="004F35A0"/>
    <w:rsid w:val="004F3629"/>
    <w:rsid w:val="004F37D9"/>
    <w:rsid w:val="004F46FD"/>
    <w:rsid w:val="004F4CBD"/>
    <w:rsid w:val="004F5CC1"/>
    <w:rsid w:val="004F62CA"/>
    <w:rsid w:val="0050137E"/>
    <w:rsid w:val="00501723"/>
    <w:rsid w:val="00501F73"/>
    <w:rsid w:val="005024A6"/>
    <w:rsid w:val="00502F2F"/>
    <w:rsid w:val="00503818"/>
    <w:rsid w:val="005045F3"/>
    <w:rsid w:val="00504EC7"/>
    <w:rsid w:val="00506950"/>
    <w:rsid w:val="005107AE"/>
    <w:rsid w:val="00510AF3"/>
    <w:rsid w:val="00510CA4"/>
    <w:rsid w:val="005114CA"/>
    <w:rsid w:val="00511666"/>
    <w:rsid w:val="005129F4"/>
    <w:rsid w:val="0051333D"/>
    <w:rsid w:val="0051381E"/>
    <w:rsid w:val="00515466"/>
    <w:rsid w:val="005159CA"/>
    <w:rsid w:val="005162D2"/>
    <w:rsid w:val="00516D73"/>
    <w:rsid w:val="00517349"/>
    <w:rsid w:val="005205A1"/>
    <w:rsid w:val="00520B46"/>
    <w:rsid w:val="00520D8E"/>
    <w:rsid w:val="005211D9"/>
    <w:rsid w:val="00521555"/>
    <w:rsid w:val="0052293D"/>
    <w:rsid w:val="00522D6B"/>
    <w:rsid w:val="005233A9"/>
    <w:rsid w:val="0052450F"/>
    <w:rsid w:val="0052484D"/>
    <w:rsid w:val="00526368"/>
    <w:rsid w:val="00526878"/>
    <w:rsid w:val="00530DB2"/>
    <w:rsid w:val="00531858"/>
    <w:rsid w:val="00531AF3"/>
    <w:rsid w:val="005338FF"/>
    <w:rsid w:val="00533D84"/>
    <w:rsid w:val="00533DEC"/>
    <w:rsid w:val="00533F29"/>
    <w:rsid w:val="00534E5F"/>
    <w:rsid w:val="0053608A"/>
    <w:rsid w:val="00536317"/>
    <w:rsid w:val="00540986"/>
    <w:rsid w:val="0054111C"/>
    <w:rsid w:val="005419A2"/>
    <w:rsid w:val="00542134"/>
    <w:rsid w:val="00542237"/>
    <w:rsid w:val="005423A4"/>
    <w:rsid w:val="00542E2D"/>
    <w:rsid w:val="00542F3C"/>
    <w:rsid w:val="00543B80"/>
    <w:rsid w:val="00543FCA"/>
    <w:rsid w:val="005455F7"/>
    <w:rsid w:val="00545BA9"/>
    <w:rsid w:val="0054617C"/>
    <w:rsid w:val="00546D11"/>
    <w:rsid w:val="00547EE7"/>
    <w:rsid w:val="00550338"/>
    <w:rsid w:val="00550DF0"/>
    <w:rsid w:val="005527E2"/>
    <w:rsid w:val="00552BDB"/>
    <w:rsid w:val="00553D2E"/>
    <w:rsid w:val="00553FF9"/>
    <w:rsid w:val="005543E6"/>
    <w:rsid w:val="00555474"/>
    <w:rsid w:val="005562D9"/>
    <w:rsid w:val="005571E8"/>
    <w:rsid w:val="005613EB"/>
    <w:rsid w:val="00561A51"/>
    <w:rsid w:val="0056213E"/>
    <w:rsid w:val="00562F58"/>
    <w:rsid w:val="00567B24"/>
    <w:rsid w:val="005709E9"/>
    <w:rsid w:val="00571240"/>
    <w:rsid w:val="0057330B"/>
    <w:rsid w:val="00577EAF"/>
    <w:rsid w:val="005805E5"/>
    <w:rsid w:val="005811F3"/>
    <w:rsid w:val="00581BA0"/>
    <w:rsid w:val="0058228E"/>
    <w:rsid w:val="0058665F"/>
    <w:rsid w:val="00590CC4"/>
    <w:rsid w:val="00595124"/>
    <w:rsid w:val="00597B24"/>
    <w:rsid w:val="005A0690"/>
    <w:rsid w:val="005A0AAF"/>
    <w:rsid w:val="005A0C27"/>
    <w:rsid w:val="005A0FD8"/>
    <w:rsid w:val="005A1672"/>
    <w:rsid w:val="005A36AB"/>
    <w:rsid w:val="005A4D14"/>
    <w:rsid w:val="005A579C"/>
    <w:rsid w:val="005A6133"/>
    <w:rsid w:val="005A7F81"/>
    <w:rsid w:val="005B0E56"/>
    <w:rsid w:val="005B213E"/>
    <w:rsid w:val="005B47F1"/>
    <w:rsid w:val="005B68BD"/>
    <w:rsid w:val="005B72D8"/>
    <w:rsid w:val="005C0E55"/>
    <w:rsid w:val="005C3EFE"/>
    <w:rsid w:val="005C453A"/>
    <w:rsid w:val="005C454D"/>
    <w:rsid w:val="005C4F1A"/>
    <w:rsid w:val="005D1653"/>
    <w:rsid w:val="005D1AFB"/>
    <w:rsid w:val="005D2005"/>
    <w:rsid w:val="005D2BDC"/>
    <w:rsid w:val="005D3646"/>
    <w:rsid w:val="005D3E0D"/>
    <w:rsid w:val="005D4030"/>
    <w:rsid w:val="005D4FCF"/>
    <w:rsid w:val="005D5774"/>
    <w:rsid w:val="005D5F8B"/>
    <w:rsid w:val="005D694E"/>
    <w:rsid w:val="005D725A"/>
    <w:rsid w:val="005D7971"/>
    <w:rsid w:val="005E074C"/>
    <w:rsid w:val="005E0AAC"/>
    <w:rsid w:val="005E17B8"/>
    <w:rsid w:val="005E3029"/>
    <w:rsid w:val="005E328E"/>
    <w:rsid w:val="005E35F5"/>
    <w:rsid w:val="005E3803"/>
    <w:rsid w:val="005E428B"/>
    <w:rsid w:val="005E43D8"/>
    <w:rsid w:val="005E4AE4"/>
    <w:rsid w:val="005E4AF5"/>
    <w:rsid w:val="005E529E"/>
    <w:rsid w:val="005E73C0"/>
    <w:rsid w:val="005E74D9"/>
    <w:rsid w:val="005E7ED0"/>
    <w:rsid w:val="005F02A4"/>
    <w:rsid w:val="005F0766"/>
    <w:rsid w:val="005F085B"/>
    <w:rsid w:val="005F1BAF"/>
    <w:rsid w:val="005F7099"/>
    <w:rsid w:val="0060082D"/>
    <w:rsid w:val="00604A91"/>
    <w:rsid w:val="00605656"/>
    <w:rsid w:val="00605805"/>
    <w:rsid w:val="006063BF"/>
    <w:rsid w:val="0060758E"/>
    <w:rsid w:val="006103BF"/>
    <w:rsid w:val="00610B14"/>
    <w:rsid w:val="006123FE"/>
    <w:rsid w:val="00614E64"/>
    <w:rsid w:val="00615621"/>
    <w:rsid w:val="00616139"/>
    <w:rsid w:val="00616B3D"/>
    <w:rsid w:val="00616BAF"/>
    <w:rsid w:val="006174AA"/>
    <w:rsid w:val="00617CAB"/>
    <w:rsid w:val="00621E42"/>
    <w:rsid w:val="00623ACC"/>
    <w:rsid w:val="00625750"/>
    <w:rsid w:val="006262F1"/>
    <w:rsid w:val="006265BC"/>
    <w:rsid w:val="00630D04"/>
    <w:rsid w:val="0063104C"/>
    <w:rsid w:val="00631DBE"/>
    <w:rsid w:val="00632BA6"/>
    <w:rsid w:val="00633AF7"/>
    <w:rsid w:val="00633FC3"/>
    <w:rsid w:val="0063504D"/>
    <w:rsid w:val="00635696"/>
    <w:rsid w:val="00635CA4"/>
    <w:rsid w:val="0064083F"/>
    <w:rsid w:val="0064176C"/>
    <w:rsid w:val="00641A34"/>
    <w:rsid w:val="00641A6A"/>
    <w:rsid w:val="00641F9D"/>
    <w:rsid w:val="00642272"/>
    <w:rsid w:val="00642538"/>
    <w:rsid w:val="006434AB"/>
    <w:rsid w:val="00643A7D"/>
    <w:rsid w:val="006446E6"/>
    <w:rsid w:val="00645A5F"/>
    <w:rsid w:val="00646C56"/>
    <w:rsid w:val="00646DE9"/>
    <w:rsid w:val="00646DF7"/>
    <w:rsid w:val="00647784"/>
    <w:rsid w:val="006501B7"/>
    <w:rsid w:val="00653EA9"/>
    <w:rsid w:val="006546D3"/>
    <w:rsid w:val="00657542"/>
    <w:rsid w:val="0066169B"/>
    <w:rsid w:val="00662AF5"/>
    <w:rsid w:val="00663CA2"/>
    <w:rsid w:val="00663F40"/>
    <w:rsid w:val="006649D0"/>
    <w:rsid w:val="00666093"/>
    <w:rsid w:val="00667AB0"/>
    <w:rsid w:val="00670160"/>
    <w:rsid w:val="00672D31"/>
    <w:rsid w:val="00674409"/>
    <w:rsid w:val="00675EB0"/>
    <w:rsid w:val="00677822"/>
    <w:rsid w:val="00680C03"/>
    <w:rsid w:val="00682F7E"/>
    <w:rsid w:val="00683EC1"/>
    <w:rsid w:val="006840B7"/>
    <w:rsid w:val="00684733"/>
    <w:rsid w:val="00684B93"/>
    <w:rsid w:val="00684CC9"/>
    <w:rsid w:val="00685246"/>
    <w:rsid w:val="00687307"/>
    <w:rsid w:val="006875EC"/>
    <w:rsid w:val="00687B36"/>
    <w:rsid w:val="00691623"/>
    <w:rsid w:val="00691B70"/>
    <w:rsid w:val="0069467B"/>
    <w:rsid w:val="00694D2D"/>
    <w:rsid w:val="00695A44"/>
    <w:rsid w:val="006979A3"/>
    <w:rsid w:val="00697DAD"/>
    <w:rsid w:val="006A045B"/>
    <w:rsid w:val="006A253B"/>
    <w:rsid w:val="006A2AE6"/>
    <w:rsid w:val="006A37CB"/>
    <w:rsid w:val="006A3831"/>
    <w:rsid w:val="006A6C5E"/>
    <w:rsid w:val="006A7D08"/>
    <w:rsid w:val="006B7C34"/>
    <w:rsid w:val="006B7E41"/>
    <w:rsid w:val="006C1B51"/>
    <w:rsid w:val="006C4C37"/>
    <w:rsid w:val="006C514D"/>
    <w:rsid w:val="006C5C44"/>
    <w:rsid w:val="006C5E32"/>
    <w:rsid w:val="006C7459"/>
    <w:rsid w:val="006C7460"/>
    <w:rsid w:val="006D1021"/>
    <w:rsid w:val="006D1B07"/>
    <w:rsid w:val="006D1C18"/>
    <w:rsid w:val="006D24CF"/>
    <w:rsid w:val="006D2B33"/>
    <w:rsid w:val="006D3658"/>
    <w:rsid w:val="006D3F5C"/>
    <w:rsid w:val="006D4AD2"/>
    <w:rsid w:val="006E01F5"/>
    <w:rsid w:val="006E0D1C"/>
    <w:rsid w:val="006E0DFC"/>
    <w:rsid w:val="006E0F5C"/>
    <w:rsid w:val="006E51CE"/>
    <w:rsid w:val="006E5570"/>
    <w:rsid w:val="006E595F"/>
    <w:rsid w:val="006E5B21"/>
    <w:rsid w:val="006E5D23"/>
    <w:rsid w:val="006E7C62"/>
    <w:rsid w:val="006F02FE"/>
    <w:rsid w:val="006F289A"/>
    <w:rsid w:val="006F36AA"/>
    <w:rsid w:val="006F4CFF"/>
    <w:rsid w:val="006F6CAE"/>
    <w:rsid w:val="007005AA"/>
    <w:rsid w:val="00702427"/>
    <w:rsid w:val="00702AB9"/>
    <w:rsid w:val="0070643A"/>
    <w:rsid w:val="00706B09"/>
    <w:rsid w:val="007108A1"/>
    <w:rsid w:val="00712253"/>
    <w:rsid w:val="00712FDE"/>
    <w:rsid w:val="00713882"/>
    <w:rsid w:val="0071689C"/>
    <w:rsid w:val="00720306"/>
    <w:rsid w:val="0072096C"/>
    <w:rsid w:val="0072102E"/>
    <w:rsid w:val="00723BB8"/>
    <w:rsid w:val="007258A6"/>
    <w:rsid w:val="00726568"/>
    <w:rsid w:val="0072664C"/>
    <w:rsid w:val="0073093E"/>
    <w:rsid w:val="00730C21"/>
    <w:rsid w:val="00732AFD"/>
    <w:rsid w:val="00732D12"/>
    <w:rsid w:val="00733B8A"/>
    <w:rsid w:val="007346EE"/>
    <w:rsid w:val="00734EC4"/>
    <w:rsid w:val="00735CC0"/>
    <w:rsid w:val="00736D95"/>
    <w:rsid w:val="0073707A"/>
    <w:rsid w:val="00737D33"/>
    <w:rsid w:val="0074060B"/>
    <w:rsid w:val="00740D4F"/>
    <w:rsid w:val="00741157"/>
    <w:rsid w:val="00742350"/>
    <w:rsid w:val="007425B0"/>
    <w:rsid w:val="00743D9C"/>
    <w:rsid w:val="00743F3D"/>
    <w:rsid w:val="00744B26"/>
    <w:rsid w:val="00744F8D"/>
    <w:rsid w:val="007458D8"/>
    <w:rsid w:val="007475FD"/>
    <w:rsid w:val="00750879"/>
    <w:rsid w:val="007547E9"/>
    <w:rsid w:val="00757261"/>
    <w:rsid w:val="00757CBF"/>
    <w:rsid w:val="007600DD"/>
    <w:rsid w:val="0076054F"/>
    <w:rsid w:val="0076103C"/>
    <w:rsid w:val="007623E5"/>
    <w:rsid w:val="00762B26"/>
    <w:rsid w:val="007637C4"/>
    <w:rsid w:val="007646C7"/>
    <w:rsid w:val="007709ED"/>
    <w:rsid w:val="00771294"/>
    <w:rsid w:val="00771D95"/>
    <w:rsid w:val="00772F02"/>
    <w:rsid w:val="00773555"/>
    <w:rsid w:val="007753C1"/>
    <w:rsid w:val="0077703D"/>
    <w:rsid w:val="007773E6"/>
    <w:rsid w:val="00777B1B"/>
    <w:rsid w:val="00777B69"/>
    <w:rsid w:val="00783D22"/>
    <w:rsid w:val="00784247"/>
    <w:rsid w:val="00784553"/>
    <w:rsid w:val="00784C17"/>
    <w:rsid w:val="00786B4C"/>
    <w:rsid w:val="00786B97"/>
    <w:rsid w:val="00790706"/>
    <w:rsid w:val="00790A1F"/>
    <w:rsid w:val="007915C5"/>
    <w:rsid w:val="00793964"/>
    <w:rsid w:val="00794DDE"/>
    <w:rsid w:val="00794E04"/>
    <w:rsid w:val="00796F5C"/>
    <w:rsid w:val="007A1669"/>
    <w:rsid w:val="007A4731"/>
    <w:rsid w:val="007A5B30"/>
    <w:rsid w:val="007A613B"/>
    <w:rsid w:val="007A61C2"/>
    <w:rsid w:val="007A63A8"/>
    <w:rsid w:val="007A63E0"/>
    <w:rsid w:val="007A6DC1"/>
    <w:rsid w:val="007A6FF7"/>
    <w:rsid w:val="007A70EF"/>
    <w:rsid w:val="007A7AE3"/>
    <w:rsid w:val="007B0771"/>
    <w:rsid w:val="007B4D0D"/>
    <w:rsid w:val="007C23A5"/>
    <w:rsid w:val="007C43C2"/>
    <w:rsid w:val="007C4419"/>
    <w:rsid w:val="007C667D"/>
    <w:rsid w:val="007C6AD5"/>
    <w:rsid w:val="007C6C91"/>
    <w:rsid w:val="007D0BF1"/>
    <w:rsid w:val="007D1DB1"/>
    <w:rsid w:val="007D2199"/>
    <w:rsid w:val="007D4278"/>
    <w:rsid w:val="007D550E"/>
    <w:rsid w:val="007D683F"/>
    <w:rsid w:val="007D6872"/>
    <w:rsid w:val="007D718C"/>
    <w:rsid w:val="007E0BAA"/>
    <w:rsid w:val="007E0C90"/>
    <w:rsid w:val="007E1031"/>
    <w:rsid w:val="007E207C"/>
    <w:rsid w:val="007E547E"/>
    <w:rsid w:val="007E587D"/>
    <w:rsid w:val="007E5CBB"/>
    <w:rsid w:val="007E7421"/>
    <w:rsid w:val="007E7FBD"/>
    <w:rsid w:val="007F05C7"/>
    <w:rsid w:val="007F0A30"/>
    <w:rsid w:val="007F2360"/>
    <w:rsid w:val="007F531C"/>
    <w:rsid w:val="007F5537"/>
    <w:rsid w:val="007F56D4"/>
    <w:rsid w:val="007F5ACE"/>
    <w:rsid w:val="007F6C68"/>
    <w:rsid w:val="007F6D64"/>
    <w:rsid w:val="00800F08"/>
    <w:rsid w:val="00802A6B"/>
    <w:rsid w:val="008030C9"/>
    <w:rsid w:val="008038B4"/>
    <w:rsid w:val="00803D5E"/>
    <w:rsid w:val="0080458A"/>
    <w:rsid w:val="00804614"/>
    <w:rsid w:val="0080780D"/>
    <w:rsid w:val="0081092A"/>
    <w:rsid w:val="00810F82"/>
    <w:rsid w:val="00814557"/>
    <w:rsid w:val="008145B2"/>
    <w:rsid w:val="00816A5A"/>
    <w:rsid w:val="00816FE1"/>
    <w:rsid w:val="00817737"/>
    <w:rsid w:val="008218F6"/>
    <w:rsid w:val="008230B8"/>
    <w:rsid w:val="00825D81"/>
    <w:rsid w:val="008269B7"/>
    <w:rsid w:val="008312E9"/>
    <w:rsid w:val="0083210C"/>
    <w:rsid w:val="00833534"/>
    <w:rsid w:val="00833C87"/>
    <w:rsid w:val="00834E17"/>
    <w:rsid w:val="00834E2B"/>
    <w:rsid w:val="008356AC"/>
    <w:rsid w:val="0083690B"/>
    <w:rsid w:val="00837907"/>
    <w:rsid w:val="00840683"/>
    <w:rsid w:val="00841A8C"/>
    <w:rsid w:val="00842429"/>
    <w:rsid w:val="00843382"/>
    <w:rsid w:val="00843B53"/>
    <w:rsid w:val="00844911"/>
    <w:rsid w:val="00844969"/>
    <w:rsid w:val="00844A84"/>
    <w:rsid w:val="00844B2E"/>
    <w:rsid w:val="00845D2D"/>
    <w:rsid w:val="00847390"/>
    <w:rsid w:val="00847FA1"/>
    <w:rsid w:val="00850392"/>
    <w:rsid w:val="00851E56"/>
    <w:rsid w:val="0085252D"/>
    <w:rsid w:val="0085285F"/>
    <w:rsid w:val="00852DCD"/>
    <w:rsid w:val="0085371E"/>
    <w:rsid w:val="008537BC"/>
    <w:rsid w:val="00855C46"/>
    <w:rsid w:val="008566C1"/>
    <w:rsid w:val="00856DF5"/>
    <w:rsid w:val="008631E6"/>
    <w:rsid w:val="00863AD4"/>
    <w:rsid w:val="00863BD8"/>
    <w:rsid w:val="00863CA7"/>
    <w:rsid w:val="00865100"/>
    <w:rsid w:val="0086687A"/>
    <w:rsid w:val="00866C6E"/>
    <w:rsid w:val="0087061C"/>
    <w:rsid w:val="0087162E"/>
    <w:rsid w:val="008720ED"/>
    <w:rsid w:val="00873764"/>
    <w:rsid w:val="00874221"/>
    <w:rsid w:val="0087492B"/>
    <w:rsid w:val="00880933"/>
    <w:rsid w:val="00880ACD"/>
    <w:rsid w:val="00880F4A"/>
    <w:rsid w:val="008821BF"/>
    <w:rsid w:val="0088227B"/>
    <w:rsid w:val="00883152"/>
    <w:rsid w:val="00883218"/>
    <w:rsid w:val="008834A4"/>
    <w:rsid w:val="00883739"/>
    <w:rsid w:val="0088504B"/>
    <w:rsid w:val="008855AA"/>
    <w:rsid w:val="00885F09"/>
    <w:rsid w:val="00885FA9"/>
    <w:rsid w:val="00886F33"/>
    <w:rsid w:val="00887797"/>
    <w:rsid w:val="00890433"/>
    <w:rsid w:val="008924C1"/>
    <w:rsid w:val="008924DE"/>
    <w:rsid w:val="00893BE4"/>
    <w:rsid w:val="00893F37"/>
    <w:rsid w:val="00894712"/>
    <w:rsid w:val="00896049"/>
    <w:rsid w:val="008971DA"/>
    <w:rsid w:val="008976B3"/>
    <w:rsid w:val="008A096E"/>
    <w:rsid w:val="008A1095"/>
    <w:rsid w:val="008A59E8"/>
    <w:rsid w:val="008A61CC"/>
    <w:rsid w:val="008B10BE"/>
    <w:rsid w:val="008B2DA7"/>
    <w:rsid w:val="008B59BC"/>
    <w:rsid w:val="008B5A0B"/>
    <w:rsid w:val="008B6664"/>
    <w:rsid w:val="008B74A3"/>
    <w:rsid w:val="008B7B8C"/>
    <w:rsid w:val="008C06E7"/>
    <w:rsid w:val="008C1AD5"/>
    <w:rsid w:val="008C1BC8"/>
    <w:rsid w:val="008C27FB"/>
    <w:rsid w:val="008C2C17"/>
    <w:rsid w:val="008C3580"/>
    <w:rsid w:val="008C3D91"/>
    <w:rsid w:val="008C45F2"/>
    <w:rsid w:val="008C5E43"/>
    <w:rsid w:val="008C695F"/>
    <w:rsid w:val="008C7530"/>
    <w:rsid w:val="008C7F41"/>
    <w:rsid w:val="008D0ABD"/>
    <w:rsid w:val="008D39EA"/>
    <w:rsid w:val="008D6472"/>
    <w:rsid w:val="008D6BA6"/>
    <w:rsid w:val="008D7262"/>
    <w:rsid w:val="008E0555"/>
    <w:rsid w:val="008E0860"/>
    <w:rsid w:val="008E159C"/>
    <w:rsid w:val="008E1C36"/>
    <w:rsid w:val="008E2028"/>
    <w:rsid w:val="008E413E"/>
    <w:rsid w:val="008E59FF"/>
    <w:rsid w:val="008E5EBB"/>
    <w:rsid w:val="008E6668"/>
    <w:rsid w:val="008E6956"/>
    <w:rsid w:val="008E6BB1"/>
    <w:rsid w:val="008E78A6"/>
    <w:rsid w:val="008F0635"/>
    <w:rsid w:val="008F0BE6"/>
    <w:rsid w:val="008F1F24"/>
    <w:rsid w:val="008F248D"/>
    <w:rsid w:val="008F279F"/>
    <w:rsid w:val="008F2D63"/>
    <w:rsid w:val="008F4AA6"/>
    <w:rsid w:val="008F60C7"/>
    <w:rsid w:val="008F639A"/>
    <w:rsid w:val="008F65DD"/>
    <w:rsid w:val="008F7444"/>
    <w:rsid w:val="008F7C79"/>
    <w:rsid w:val="00900400"/>
    <w:rsid w:val="00901D7A"/>
    <w:rsid w:val="00902585"/>
    <w:rsid w:val="00902770"/>
    <w:rsid w:val="00902FA2"/>
    <w:rsid w:val="0090316B"/>
    <w:rsid w:val="00904CC7"/>
    <w:rsid w:val="00906F31"/>
    <w:rsid w:val="009074AA"/>
    <w:rsid w:val="009079BE"/>
    <w:rsid w:val="00907FC7"/>
    <w:rsid w:val="00910A31"/>
    <w:rsid w:val="00910A5A"/>
    <w:rsid w:val="00911553"/>
    <w:rsid w:val="00911875"/>
    <w:rsid w:val="00913149"/>
    <w:rsid w:val="00913380"/>
    <w:rsid w:val="009136F4"/>
    <w:rsid w:val="00913A05"/>
    <w:rsid w:val="009140DA"/>
    <w:rsid w:val="009149D6"/>
    <w:rsid w:val="00915A68"/>
    <w:rsid w:val="00915B8B"/>
    <w:rsid w:val="00916AF7"/>
    <w:rsid w:val="00917DC3"/>
    <w:rsid w:val="00920528"/>
    <w:rsid w:val="00920A12"/>
    <w:rsid w:val="00920B21"/>
    <w:rsid w:val="00921E3C"/>
    <w:rsid w:val="00922252"/>
    <w:rsid w:val="00923135"/>
    <w:rsid w:val="0092360F"/>
    <w:rsid w:val="00924D35"/>
    <w:rsid w:val="00925586"/>
    <w:rsid w:val="00927B7E"/>
    <w:rsid w:val="00927D02"/>
    <w:rsid w:val="009309F7"/>
    <w:rsid w:val="009329C5"/>
    <w:rsid w:val="00934137"/>
    <w:rsid w:val="00935577"/>
    <w:rsid w:val="009355D8"/>
    <w:rsid w:val="00935E31"/>
    <w:rsid w:val="00935F47"/>
    <w:rsid w:val="009368AD"/>
    <w:rsid w:val="0094192A"/>
    <w:rsid w:val="0094253D"/>
    <w:rsid w:val="0094274A"/>
    <w:rsid w:val="00943EB5"/>
    <w:rsid w:val="009457DA"/>
    <w:rsid w:val="0094675C"/>
    <w:rsid w:val="0095099C"/>
    <w:rsid w:val="00950AD0"/>
    <w:rsid w:val="00950B1F"/>
    <w:rsid w:val="009518F1"/>
    <w:rsid w:val="00952C83"/>
    <w:rsid w:val="00952C9A"/>
    <w:rsid w:val="00952E3A"/>
    <w:rsid w:val="00954ACD"/>
    <w:rsid w:val="00955993"/>
    <w:rsid w:val="009575EB"/>
    <w:rsid w:val="00960E6E"/>
    <w:rsid w:val="009625A5"/>
    <w:rsid w:val="0096286E"/>
    <w:rsid w:val="00962C0B"/>
    <w:rsid w:val="009641FF"/>
    <w:rsid w:val="009643EC"/>
    <w:rsid w:val="009656A2"/>
    <w:rsid w:val="00966C74"/>
    <w:rsid w:val="00970416"/>
    <w:rsid w:val="00970880"/>
    <w:rsid w:val="00971096"/>
    <w:rsid w:val="00972A54"/>
    <w:rsid w:val="00973116"/>
    <w:rsid w:val="00973754"/>
    <w:rsid w:val="009738B5"/>
    <w:rsid w:val="009747AD"/>
    <w:rsid w:val="009759FA"/>
    <w:rsid w:val="009766C7"/>
    <w:rsid w:val="00977527"/>
    <w:rsid w:val="0097781F"/>
    <w:rsid w:val="00984647"/>
    <w:rsid w:val="0098509A"/>
    <w:rsid w:val="00991416"/>
    <w:rsid w:val="00994C4C"/>
    <w:rsid w:val="0099577F"/>
    <w:rsid w:val="00995C8E"/>
    <w:rsid w:val="00995EF4"/>
    <w:rsid w:val="009961DE"/>
    <w:rsid w:val="009964D7"/>
    <w:rsid w:val="009A0425"/>
    <w:rsid w:val="009A0AF3"/>
    <w:rsid w:val="009A0C2E"/>
    <w:rsid w:val="009A13E8"/>
    <w:rsid w:val="009A1927"/>
    <w:rsid w:val="009A3751"/>
    <w:rsid w:val="009A3ECC"/>
    <w:rsid w:val="009A43B9"/>
    <w:rsid w:val="009A52A5"/>
    <w:rsid w:val="009B01F3"/>
    <w:rsid w:val="009B06D3"/>
    <w:rsid w:val="009B0D12"/>
    <w:rsid w:val="009B1923"/>
    <w:rsid w:val="009B1FA8"/>
    <w:rsid w:val="009B2A18"/>
    <w:rsid w:val="009B501D"/>
    <w:rsid w:val="009B52B7"/>
    <w:rsid w:val="009B6419"/>
    <w:rsid w:val="009B699F"/>
    <w:rsid w:val="009B7BC6"/>
    <w:rsid w:val="009C01C0"/>
    <w:rsid w:val="009C2AAA"/>
    <w:rsid w:val="009C2AC7"/>
    <w:rsid w:val="009C41C6"/>
    <w:rsid w:val="009C42B7"/>
    <w:rsid w:val="009C4BC1"/>
    <w:rsid w:val="009C5466"/>
    <w:rsid w:val="009C6FE9"/>
    <w:rsid w:val="009D126F"/>
    <w:rsid w:val="009D18C8"/>
    <w:rsid w:val="009D1B4D"/>
    <w:rsid w:val="009D1D5D"/>
    <w:rsid w:val="009D29BD"/>
    <w:rsid w:val="009D4A45"/>
    <w:rsid w:val="009D4A53"/>
    <w:rsid w:val="009D5018"/>
    <w:rsid w:val="009D53F3"/>
    <w:rsid w:val="009D5533"/>
    <w:rsid w:val="009D5A8A"/>
    <w:rsid w:val="009D71FF"/>
    <w:rsid w:val="009E09BA"/>
    <w:rsid w:val="009E1F79"/>
    <w:rsid w:val="009E417C"/>
    <w:rsid w:val="009E5F30"/>
    <w:rsid w:val="009F0731"/>
    <w:rsid w:val="009F14E9"/>
    <w:rsid w:val="009F1BE7"/>
    <w:rsid w:val="009F24E0"/>
    <w:rsid w:val="009F27D0"/>
    <w:rsid w:val="009F2B6B"/>
    <w:rsid w:val="009F45BB"/>
    <w:rsid w:val="009F51C3"/>
    <w:rsid w:val="009F59FA"/>
    <w:rsid w:val="009F5D5D"/>
    <w:rsid w:val="009F784E"/>
    <w:rsid w:val="00A01EC6"/>
    <w:rsid w:val="00A0309E"/>
    <w:rsid w:val="00A030C3"/>
    <w:rsid w:val="00A03B5F"/>
    <w:rsid w:val="00A0401A"/>
    <w:rsid w:val="00A04048"/>
    <w:rsid w:val="00A04A17"/>
    <w:rsid w:val="00A053C6"/>
    <w:rsid w:val="00A05B38"/>
    <w:rsid w:val="00A05D0F"/>
    <w:rsid w:val="00A07267"/>
    <w:rsid w:val="00A13E36"/>
    <w:rsid w:val="00A14380"/>
    <w:rsid w:val="00A148AF"/>
    <w:rsid w:val="00A14A89"/>
    <w:rsid w:val="00A15E71"/>
    <w:rsid w:val="00A15F59"/>
    <w:rsid w:val="00A1680C"/>
    <w:rsid w:val="00A1697B"/>
    <w:rsid w:val="00A17B2E"/>
    <w:rsid w:val="00A207DC"/>
    <w:rsid w:val="00A20DBE"/>
    <w:rsid w:val="00A25204"/>
    <w:rsid w:val="00A27077"/>
    <w:rsid w:val="00A30534"/>
    <w:rsid w:val="00A30598"/>
    <w:rsid w:val="00A305E6"/>
    <w:rsid w:val="00A30894"/>
    <w:rsid w:val="00A30CF3"/>
    <w:rsid w:val="00A31896"/>
    <w:rsid w:val="00A31CD8"/>
    <w:rsid w:val="00A34CBD"/>
    <w:rsid w:val="00A34F85"/>
    <w:rsid w:val="00A35F2C"/>
    <w:rsid w:val="00A37EE4"/>
    <w:rsid w:val="00A418AB"/>
    <w:rsid w:val="00A44183"/>
    <w:rsid w:val="00A45922"/>
    <w:rsid w:val="00A47ABB"/>
    <w:rsid w:val="00A51428"/>
    <w:rsid w:val="00A5189F"/>
    <w:rsid w:val="00A518E2"/>
    <w:rsid w:val="00A539A8"/>
    <w:rsid w:val="00A54061"/>
    <w:rsid w:val="00A5554E"/>
    <w:rsid w:val="00A56B7C"/>
    <w:rsid w:val="00A57581"/>
    <w:rsid w:val="00A606AA"/>
    <w:rsid w:val="00A61B3E"/>
    <w:rsid w:val="00A63021"/>
    <w:rsid w:val="00A635E7"/>
    <w:rsid w:val="00A663E0"/>
    <w:rsid w:val="00A6665D"/>
    <w:rsid w:val="00A66D5E"/>
    <w:rsid w:val="00A67DDA"/>
    <w:rsid w:val="00A711F2"/>
    <w:rsid w:val="00A7203D"/>
    <w:rsid w:val="00A72663"/>
    <w:rsid w:val="00A73228"/>
    <w:rsid w:val="00A732A2"/>
    <w:rsid w:val="00A73C42"/>
    <w:rsid w:val="00A74EEA"/>
    <w:rsid w:val="00A75D80"/>
    <w:rsid w:val="00A765AB"/>
    <w:rsid w:val="00A804BD"/>
    <w:rsid w:val="00A80754"/>
    <w:rsid w:val="00A808C1"/>
    <w:rsid w:val="00A80B5D"/>
    <w:rsid w:val="00A81A44"/>
    <w:rsid w:val="00A82507"/>
    <w:rsid w:val="00A82F7A"/>
    <w:rsid w:val="00A8325B"/>
    <w:rsid w:val="00A85769"/>
    <w:rsid w:val="00A8577F"/>
    <w:rsid w:val="00A86F7F"/>
    <w:rsid w:val="00A87E15"/>
    <w:rsid w:val="00A907D5"/>
    <w:rsid w:val="00A91AD2"/>
    <w:rsid w:val="00A9269D"/>
    <w:rsid w:val="00A92B30"/>
    <w:rsid w:val="00A937CE"/>
    <w:rsid w:val="00A93C2C"/>
    <w:rsid w:val="00A93D58"/>
    <w:rsid w:val="00A94217"/>
    <w:rsid w:val="00A958B6"/>
    <w:rsid w:val="00A95A81"/>
    <w:rsid w:val="00A9651B"/>
    <w:rsid w:val="00A96CDE"/>
    <w:rsid w:val="00AA1EF4"/>
    <w:rsid w:val="00AA2A7D"/>
    <w:rsid w:val="00AA3598"/>
    <w:rsid w:val="00AA5434"/>
    <w:rsid w:val="00AA5BB3"/>
    <w:rsid w:val="00AA6413"/>
    <w:rsid w:val="00AA76E9"/>
    <w:rsid w:val="00AB050B"/>
    <w:rsid w:val="00AB0E47"/>
    <w:rsid w:val="00AB243F"/>
    <w:rsid w:val="00AB31A7"/>
    <w:rsid w:val="00AB353F"/>
    <w:rsid w:val="00AB3600"/>
    <w:rsid w:val="00AB3CB1"/>
    <w:rsid w:val="00AC0575"/>
    <w:rsid w:val="00AC17E4"/>
    <w:rsid w:val="00AC1AD4"/>
    <w:rsid w:val="00AC3CAA"/>
    <w:rsid w:val="00AC48CE"/>
    <w:rsid w:val="00AC4B10"/>
    <w:rsid w:val="00AC60AA"/>
    <w:rsid w:val="00AC7062"/>
    <w:rsid w:val="00AD02EF"/>
    <w:rsid w:val="00AD2807"/>
    <w:rsid w:val="00AD38A0"/>
    <w:rsid w:val="00AD4AF1"/>
    <w:rsid w:val="00AD4E9A"/>
    <w:rsid w:val="00AD55A2"/>
    <w:rsid w:val="00AD7A93"/>
    <w:rsid w:val="00AE0237"/>
    <w:rsid w:val="00AE12F1"/>
    <w:rsid w:val="00AE1ADD"/>
    <w:rsid w:val="00AE2AF0"/>
    <w:rsid w:val="00AE2CC4"/>
    <w:rsid w:val="00AE3C3A"/>
    <w:rsid w:val="00AE51B5"/>
    <w:rsid w:val="00AE6651"/>
    <w:rsid w:val="00AF278B"/>
    <w:rsid w:val="00AF2D59"/>
    <w:rsid w:val="00AF5125"/>
    <w:rsid w:val="00AF57F1"/>
    <w:rsid w:val="00AF6919"/>
    <w:rsid w:val="00AF7867"/>
    <w:rsid w:val="00AF7F87"/>
    <w:rsid w:val="00B0135D"/>
    <w:rsid w:val="00B0164D"/>
    <w:rsid w:val="00B025A6"/>
    <w:rsid w:val="00B0498D"/>
    <w:rsid w:val="00B06CF0"/>
    <w:rsid w:val="00B06F4D"/>
    <w:rsid w:val="00B07EC1"/>
    <w:rsid w:val="00B11B36"/>
    <w:rsid w:val="00B132A5"/>
    <w:rsid w:val="00B13607"/>
    <w:rsid w:val="00B13A5D"/>
    <w:rsid w:val="00B1710B"/>
    <w:rsid w:val="00B20434"/>
    <w:rsid w:val="00B2164A"/>
    <w:rsid w:val="00B23920"/>
    <w:rsid w:val="00B23D71"/>
    <w:rsid w:val="00B25B47"/>
    <w:rsid w:val="00B26273"/>
    <w:rsid w:val="00B275A3"/>
    <w:rsid w:val="00B27D11"/>
    <w:rsid w:val="00B30AE9"/>
    <w:rsid w:val="00B30FCF"/>
    <w:rsid w:val="00B3103A"/>
    <w:rsid w:val="00B31905"/>
    <w:rsid w:val="00B31A2D"/>
    <w:rsid w:val="00B3317C"/>
    <w:rsid w:val="00B3540D"/>
    <w:rsid w:val="00B412C9"/>
    <w:rsid w:val="00B41BEA"/>
    <w:rsid w:val="00B43333"/>
    <w:rsid w:val="00B43FCD"/>
    <w:rsid w:val="00B466A3"/>
    <w:rsid w:val="00B467FB"/>
    <w:rsid w:val="00B52332"/>
    <w:rsid w:val="00B52A5C"/>
    <w:rsid w:val="00B5443F"/>
    <w:rsid w:val="00B5475B"/>
    <w:rsid w:val="00B54812"/>
    <w:rsid w:val="00B55BB2"/>
    <w:rsid w:val="00B56417"/>
    <w:rsid w:val="00B5734F"/>
    <w:rsid w:val="00B57FAE"/>
    <w:rsid w:val="00B61357"/>
    <w:rsid w:val="00B61D6B"/>
    <w:rsid w:val="00B61EE7"/>
    <w:rsid w:val="00B62AA8"/>
    <w:rsid w:val="00B62FD2"/>
    <w:rsid w:val="00B63A76"/>
    <w:rsid w:val="00B64A61"/>
    <w:rsid w:val="00B67F73"/>
    <w:rsid w:val="00B71959"/>
    <w:rsid w:val="00B72F3A"/>
    <w:rsid w:val="00B73DA9"/>
    <w:rsid w:val="00B74FEB"/>
    <w:rsid w:val="00B75A8F"/>
    <w:rsid w:val="00B769CE"/>
    <w:rsid w:val="00B77307"/>
    <w:rsid w:val="00B774FE"/>
    <w:rsid w:val="00B80D49"/>
    <w:rsid w:val="00B81FC1"/>
    <w:rsid w:val="00B825B7"/>
    <w:rsid w:val="00B8426C"/>
    <w:rsid w:val="00B85356"/>
    <w:rsid w:val="00B85A8D"/>
    <w:rsid w:val="00B85C59"/>
    <w:rsid w:val="00B87DEE"/>
    <w:rsid w:val="00B9114D"/>
    <w:rsid w:val="00B92405"/>
    <w:rsid w:val="00B92BC0"/>
    <w:rsid w:val="00B938B2"/>
    <w:rsid w:val="00B93AD6"/>
    <w:rsid w:val="00B94E47"/>
    <w:rsid w:val="00B97BDC"/>
    <w:rsid w:val="00BA03EA"/>
    <w:rsid w:val="00BA05D5"/>
    <w:rsid w:val="00BA1B8F"/>
    <w:rsid w:val="00BA1D05"/>
    <w:rsid w:val="00BA4445"/>
    <w:rsid w:val="00BA51C4"/>
    <w:rsid w:val="00BA562F"/>
    <w:rsid w:val="00BA6EAE"/>
    <w:rsid w:val="00BA72C1"/>
    <w:rsid w:val="00BA7DCA"/>
    <w:rsid w:val="00BB07B1"/>
    <w:rsid w:val="00BB1155"/>
    <w:rsid w:val="00BB1757"/>
    <w:rsid w:val="00BB33AC"/>
    <w:rsid w:val="00BB3862"/>
    <w:rsid w:val="00BB3946"/>
    <w:rsid w:val="00BB39EC"/>
    <w:rsid w:val="00BB505F"/>
    <w:rsid w:val="00BB5D42"/>
    <w:rsid w:val="00BB6286"/>
    <w:rsid w:val="00BB7014"/>
    <w:rsid w:val="00BB7E0F"/>
    <w:rsid w:val="00BC05A7"/>
    <w:rsid w:val="00BC0701"/>
    <w:rsid w:val="00BC0C40"/>
    <w:rsid w:val="00BC127E"/>
    <w:rsid w:val="00BC2434"/>
    <w:rsid w:val="00BC2766"/>
    <w:rsid w:val="00BC4889"/>
    <w:rsid w:val="00BC4B3C"/>
    <w:rsid w:val="00BC5B10"/>
    <w:rsid w:val="00BD00F5"/>
    <w:rsid w:val="00BD4882"/>
    <w:rsid w:val="00BD657D"/>
    <w:rsid w:val="00BD6E47"/>
    <w:rsid w:val="00BD72FC"/>
    <w:rsid w:val="00BE01B7"/>
    <w:rsid w:val="00BE0337"/>
    <w:rsid w:val="00BE199D"/>
    <w:rsid w:val="00BE1DA0"/>
    <w:rsid w:val="00BE305B"/>
    <w:rsid w:val="00BE35AE"/>
    <w:rsid w:val="00BE3A22"/>
    <w:rsid w:val="00BE4192"/>
    <w:rsid w:val="00BE42FC"/>
    <w:rsid w:val="00BE6D59"/>
    <w:rsid w:val="00BE7666"/>
    <w:rsid w:val="00BE784C"/>
    <w:rsid w:val="00BF29DB"/>
    <w:rsid w:val="00BF3BE2"/>
    <w:rsid w:val="00BF5380"/>
    <w:rsid w:val="00BF539E"/>
    <w:rsid w:val="00BF71A6"/>
    <w:rsid w:val="00BF7252"/>
    <w:rsid w:val="00BF79D1"/>
    <w:rsid w:val="00C047CC"/>
    <w:rsid w:val="00C05537"/>
    <w:rsid w:val="00C0558F"/>
    <w:rsid w:val="00C068DB"/>
    <w:rsid w:val="00C1007A"/>
    <w:rsid w:val="00C10834"/>
    <w:rsid w:val="00C12C36"/>
    <w:rsid w:val="00C17FC7"/>
    <w:rsid w:val="00C200CB"/>
    <w:rsid w:val="00C209EF"/>
    <w:rsid w:val="00C218AB"/>
    <w:rsid w:val="00C22479"/>
    <w:rsid w:val="00C23018"/>
    <w:rsid w:val="00C2562D"/>
    <w:rsid w:val="00C2612E"/>
    <w:rsid w:val="00C268F3"/>
    <w:rsid w:val="00C26A13"/>
    <w:rsid w:val="00C27FBA"/>
    <w:rsid w:val="00C3024D"/>
    <w:rsid w:val="00C304B2"/>
    <w:rsid w:val="00C32C86"/>
    <w:rsid w:val="00C34C41"/>
    <w:rsid w:val="00C363DC"/>
    <w:rsid w:val="00C404B2"/>
    <w:rsid w:val="00C40F7E"/>
    <w:rsid w:val="00C41F05"/>
    <w:rsid w:val="00C4517B"/>
    <w:rsid w:val="00C459CE"/>
    <w:rsid w:val="00C477B7"/>
    <w:rsid w:val="00C51230"/>
    <w:rsid w:val="00C51A05"/>
    <w:rsid w:val="00C5297B"/>
    <w:rsid w:val="00C57539"/>
    <w:rsid w:val="00C5766E"/>
    <w:rsid w:val="00C57A3E"/>
    <w:rsid w:val="00C57CFB"/>
    <w:rsid w:val="00C627A0"/>
    <w:rsid w:val="00C6310B"/>
    <w:rsid w:val="00C6461D"/>
    <w:rsid w:val="00C65625"/>
    <w:rsid w:val="00C67478"/>
    <w:rsid w:val="00C71573"/>
    <w:rsid w:val="00C71A9E"/>
    <w:rsid w:val="00C72349"/>
    <w:rsid w:val="00C7269F"/>
    <w:rsid w:val="00C72812"/>
    <w:rsid w:val="00C73446"/>
    <w:rsid w:val="00C7501D"/>
    <w:rsid w:val="00C758A5"/>
    <w:rsid w:val="00C777B1"/>
    <w:rsid w:val="00C8042C"/>
    <w:rsid w:val="00C81A4C"/>
    <w:rsid w:val="00C82824"/>
    <w:rsid w:val="00C83F2C"/>
    <w:rsid w:val="00C86F7D"/>
    <w:rsid w:val="00C90FB8"/>
    <w:rsid w:val="00C91A37"/>
    <w:rsid w:val="00C91F0C"/>
    <w:rsid w:val="00C946C3"/>
    <w:rsid w:val="00C94853"/>
    <w:rsid w:val="00C96129"/>
    <w:rsid w:val="00C96700"/>
    <w:rsid w:val="00C96B7E"/>
    <w:rsid w:val="00C96FB7"/>
    <w:rsid w:val="00CA166B"/>
    <w:rsid w:val="00CA1B85"/>
    <w:rsid w:val="00CA2B76"/>
    <w:rsid w:val="00CA311F"/>
    <w:rsid w:val="00CA38BB"/>
    <w:rsid w:val="00CA54CC"/>
    <w:rsid w:val="00CA6230"/>
    <w:rsid w:val="00CA6487"/>
    <w:rsid w:val="00CA6A61"/>
    <w:rsid w:val="00CB03AB"/>
    <w:rsid w:val="00CB4C70"/>
    <w:rsid w:val="00CB505C"/>
    <w:rsid w:val="00CB5F62"/>
    <w:rsid w:val="00CC1EC7"/>
    <w:rsid w:val="00CC3BFE"/>
    <w:rsid w:val="00CC63C9"/>
    <w:rsid w:val="00CC6B9F"/>
    <w:rsid w:val="00CC76D8"/>
    <w:rsid w:val="00CC7814"/>
    <w:rsid w:val="00CD0F48"/>
    <w:rsid w:val="00CD1B1C"/>
    <w:rsid w:val="00CD1EA3"/>
    <w:rsid w:val="00CD20F1"/>
    <w:rsid w:val="00CD2B93"/>
    <w:rsid w:val="00CD4FC2"/>
    <w:rsid w:val="00CD550E"/>
    <w:rsid w:val="00CD6B9E"/>
    <w:rsid w:val="00CE0D0B"/>
    <w:rsid w:val="00CE1D05"/>
    <w:rsid w:val="00CE1E8B"/>
    <w:rsid w:val="00CE338B"/>
    <w:rsid w:val="00CE3CC6"/>
    <w:rsid w:val="00CE61CD"/>
    <w:rsid w:val="00CE6603"/>
    <w:rsid w:val="00CE687A"/>
    <w:rsid w:val="00CF0A6F"/>
    <w:rsid w:val="00CF2469"/>
    <w:rsid w:val="00CF4E07"/>
    <w:rsid w:val="00CF5C7A"/>
    <w:rsid w:val="00CF6F9A"/>
    <w:rsid w:val="00CF750E"/>
    <w:rsid w:val="00CF7771"/>
    <w:rsid w:val="00CF7E09"/>
    <w:rsid w:val="00D00382"/>
    <w:rsid w:val="00D007D5"/>
    <w:rsid w:val="00D01A5E"/>
    <w:rsid w:val="00D01C5B"/>
    <w:rsid w:val="00D0630F"/>
    <w:rsid w:val="00D06C0F"/>
    <w:rsid w:val="00D06FDB"/>
    <w:rsid w:val="00D070F3"/>
    <w:rsid w:val="00D072D5"/>
    <w:rsid w:val="00D1069B"/>
    <w:rsid w:val="00D11E37"/>
    <w:rsid w:val="00D151E1"/>
    <w:rsid w:val="00D15EAA"/>
    <w:rsid w:val="00D162F6"/>
    <w:rsid w:val="00D16807"/>
    <w:rsid w:val="00D17797"/>
    <w:rsid w:val="00D21E0E"/>
    <w:rsid w:val="00D22A28"/>
    <w:rsid w:val="00D23E9A"/>
    <w:rsid w:val="00D23EED"/>
    <w:rsid w:val="00D2461D"/>
    <w:rsid w:val="00D27A61"/>
    <w:rsid w:val="00D3010C"/>
    <w:rsid w:val="00D30F7D"/>
    <w:rsid w:val="00D315B8"/>
    <w:rsid w:val="00D32153"/>
    <w:rsid w:val="00D32A36"/>
    <w:rsid w:val="00D32A69"/>
    <w:rsid w:val="00D35924"/>
    <w:rsid w:val="00D35940"/>
    <w:rsid w:val="00D35C11"/>
    <w:rsid w:val="00D37C10"/>
    <w:rsid w:val="00D41318"/>
    <w:rsid w:val="00D42CDF"/>
    <w:rsid w:val="00D42EBE"/>
    <w:rsid w:val="00D42F92"/>
    <w:rsid w:val="00D43B8B"/>
    <w:rsid w:val="00D43C29"/>
    <w:rsid w:val="00D446EF"/>
    <w:rsid w:val="00D44E70"/>
    <w:rsid w:val="00D4571F"/>
    <w:rsid w:val="00D45FFD"/>
    <w:rsid w:val="00D465DF"/>
    <w:rsid w:val="00D474C0"/>
    <w:rsid w:val="00D50204"/>
    <w:rsid w:val="00D50664"/>
    <w:rsid w:val="00D5230E"/>
    <w:rsid w:val="00D525E2"/>
    <w:rsid w:val="00D52CC6"/>
    <w:rsid w:val="00D52DA5"/>
    <w:rsid w:val="00D53211"/>
    <w:rsid w:val="00D53BA5"/>
    <w:rsid w:val="00D54B50"/>
    <w:rsid w:val="00D55135"/>
    <w:rsid w:val="00D557FA"/>
    <w:rsid w:val="00D55E6F"/>
    <w:rsid w:val="00D56E30"/>
    <w:rsid w:val="00D60313"/>
    <w:rsid w:val="00D607A0"/>
    <w:rsid w:val="00D60BB1"/>
    <w:rsid w:val="00D612D4"/>
    <w:rsid w:val="00D637C0"/>
    <w:rsid w:val="00D645E6"/>
    <w:rsid w:val="00D70BD5"/>
    <w:rsid w:val="00D70EB0"/>
    <w:rsid w:val="00D711B1"/>
    <w:rsid w:val="00D713E8"/>
    <w:rsid w:val="00D719CF"/>
    <w:rsid w:val="00D71B3F"/>
    <w:rsid w:val="00D72BA8"/>
    <w:rsid w:val="00D7341F"/>
    <w:rsid w:val="00D7556B"/>
    <w:rsid w:val="00D760F3"/>
    <w:rsid w:val="00D76E65"/>
    <w:rsid w:val="00D76F9A"/>
    <w:rsid w:val="00D82779"/>
    <w:rsid w:val="00D86A84"/>
    <w:rsid w:val="00D876E5"/>
    <w:rsid w:val="00D907FA"/>
    <w:rsid w:val="00D92824"/>
    <w:rsid w:val="00D92B6B"/>
    <w:rsid w:val="00D96EB1"/>
    <w:rsid w:val="00D974F0"/>
    <w:rsid w:val="00DA32AD"/>
    <w:rsid w:val="00DA4FF4"/>
    <w:rsid w:val="00DA5F09"/>
    <w:rsid w:val="00DA67D3"/>
    <w:rsid w:val="00DB4B8D"/>
    <w:rsid w:val="00DB4E4A"/>
    <w:rsid w:val="00DB6433"/>
    <w:rsid w:val="00DB794D"/>
    <w:rsid w:val="00DC0E86"/>
    <w:rsid w:val="00DC15D4"/>
    <w:rsid w:val="00DC321B"/>
    <w:rsid w:val="00DC411E"/>
    <w:rsid w:val="00DC6549"/>
    <w:rsid w:val="00DC6EEF"/>
    <w:rsid w:val="00DD0C86"/>
    <w:rsid w:val="00DD0E2E"/>
    <w:rsid w:val="00DD122F"/>
    <w:rsid w:val="00DD1535"/>
    <w:rsid w:val="00DD1E81"/>
    <w:rsid w:val="00DD241A"/>
    <w:rsid w:val="00DD382A"/>
    <w:rsid w:val="00DD4501"/>
    <w:rsid w:val="00DD56C6"/>
    <w:rsid w:val="00DD707A"/>
    <w:rsid w:val="00DE07EB"/>
    <w:rsid w:val="00DE0FEF"/>
    <w:rsid w:val="00DE2344"/>
    <w:rsid w:val="00DE30F7"/>
    <w:rsid w:val="00DE353F"/>
    <w:rsid w:val="00DE497C"/>
    <w:rsid w:val="00DE4FDD"/>
    <w:rsid w:val="00DE5056"/>
    <w:rsid w:val="00DE568D"/>
    <w:rsid w:val="00DE6EFE"/>
    <w:rsid w:val="00DE7473"/>
    <w:rsid w:val="00DF19A3"/>
    <w:rsid w:val="00DF1EAE"/>
    <w:rsid w:val="00DF23B1"/>
    <w:rsid w:val="00DF2AE5"/>
    <w:rsid w:val="00DF44EC"/>
    <w:rsid w:val="00DF51FE"/>
    <w:rsid w:val="00DF5EBC"/>
    <w:rsid w:val="00DF75B4"/>
    <w:rsid w:val="00E017D9"/>
    <w:rsid w:val="00E02A32"/>
    <w:rsid w:val="00E07B3C"/>
    <w:rsid w:val="00E10B91"/>
    <w:rsid w:val="00E10C6B"/>
    <w:rsid w:val="00E10CF8"/>
    <w:rsid w:val="00E112D0"/>
    <w:rsid w:val="00E124AC"/>
    <w:rsid w:val="00E15F22"/>
    <w:rsid w:val="00E162F3"/>
    <w:rsid w:val="00E175FB"/>
    <w:rsid w:val="00E2018D"/>
    <w:rsid w:val="00E202B4"/>
    <w:rsid w:val="00E20E71"/>
    <w:rsid w:val="00E21846"/>
    <w:rsid w:val="00E21989"/>
    <w:rsid w:val="00E23684"/>
    <w:rsid w:val="00E241DE"/>
    <w:rsid w:val="00E24FC5"/>
    <w:rsid w:val="00E25056"/>
    <w:rsid w:val="00E2506E"/>
    <w:rsid w:val="00E25252"/>
    <w:rsid w:val="00E26892"/>
    <w:rsid w:val="00E279FF"/>
    <w:rsid w:val="00E27A07"/>
    <w:rsid w:val="00E27E91"/>
    <w:rsid w:val="00E31806"/>
    <w:rsid w:val="00E31D5F"/>
    <w:rsid w:val="00E31FF4"/>
    <w:rsid w:val="00E32231"/>
    <w:rsid w:val="00E32A71"/>
    <w:rsid w:val="00E33845"/>
    <w:rsid w:val="00E33D81"/>
    <w:rsid w:val="00E33D90"/>
    <w:rsid w:val="00E3468E"/>
    <w:rsid w:val="00E34B76"/>
    <w:rsid w:val="00E35795"/>
    <w:rsid w:val="00E357AF"/>
    <w:rsid w:val="00E35938"/>
    <w:rsid w:val="00E36835"/>
    <w:rsid w:val="00E427FD"/>
    <w:rsid w:val="00E435ED"/>
    <w:rsid w:val="00E43A39"/>
    <w:rsid w:val="00E44DB9"/>
    <w:rsid w:val="00E45C25"/>
    <w:rsid w:val="00E45C49"/>
    <w:rsid w:val="00E46B3F"/>
    <w:rsid w:val="00E470F1"/>
    <w:rsid w:val="00E473A8"/>
    <w:rsid w:val="00E476E2"/>
    <w:rsid w:val="00E5501D"/>
    <w:rsid w:val="00E55142"/>
    <w:rsid w:val="00E567D4"/>
    <w:rsid w:val="00E56D60"/>
    <w:rsid w:val="00E576B8"/>
    <w:rsid w:val="00E5787F"/>
    <w:rsid w:val="00E622F9"/>
    <w:rsid w:val="00E63DC2"/>
    <w:rsid w:val="00E66111"/>
    <w:rsid w:val="00E66B51"/>
    <w:rsid w:val="00E66DEF"/>
    <w:rsid w:val="00E67B0D"/>
    <w:rsid w:val="00E70599"/>
    <w:rsid w:val="00E734EB"/>
    <w:rsid w:val="00E74C3F"/>
    <w:rsid w:val="00E74F4E"/>
    <w:rsid w:val="00E75BD3"/>
    <w:rsid w:val="00E76152"/>
    <w:rsid w:val="00E77334"/>
    <w:rsid w:val="00E77FD5"/>
    <w:rsid w:val="00E826A9"/>
    <w:rsid w:val="00E82A6F"/>
    <w:rsid w:val="00E832CA"/>
    <w:rsid w:val="00E8428A"/>
    <w:rsid w:val="00E844F7"/>
    <w:rsid w:val="00E84CA7"/>
    <w:rsid w:val="00E877D6"/>
    <w:rsid w:val="00E91D13"/>
    <w:rsid w:val="00E920A3"/>
    <w:rsid w:val="00E931CA"/>
    <w:rsid w:val="00E949BC"/>
    <w:rsid w:val="00E950F0"/>
    <w:rsid w:val="00E9536F"/>
    <w:rsid w:val="00E95A32"/>
    <w:rsid w:val="00E96EDA"/>
    <w:rsid w:val="00E972B7"/>
    <w:rsid w:val="00E97625"/>
    <w:rsid w:val="00EA0749"/>
    <w:rsid w:val="00EA1025"/>
    <w:rsid w:val="00EA20FD"/>
    <w:rsid w:val="00EA434B"/>
    <w:rsid w:val="00EA62A5"/>
    <w:rsid w:val="00EA6915"/>
    <w:rsid w:val="00EA792F"/>
    <w:rsid w:val="00EA7B1B"/>
    <w:rsid w:val="00EA7F83"/>
    <w:rsid w:val="00EB0B42"/>
    <w:rsid w:val="00EB0E8B"/>
    <w:rsid w:val="00EB1972"/>
    <w:rsid w:val="00EB1D93"/>
    <w:rsid w:val="00EB54CA"/>
    <w:rsid w:val="00EB5C89"/>
    <w:rsid w:val="00EB7F4C"/>
    <w:rsid w:val="00EC0399"/>
    <w:rsid w:val="00EC06DC"/>
    <w:rsid w:val="00EC0742"/>
    <w:rsid w:val="00EC1C77"/>
    <w:rsid w:val="00EC27C5"/>
    <w:rsid w:val="00EC3974"/>
    <w:rsid w:val="00EC3EF0"/>
    <w:rsid w:val="00EC7957"/>
    <w:rsid w:val="00EC7EDE"/>
    <w:rsid w:val="00ED3489"/>
    <w:rsid w:val="00ED3664"/>
    <w:rsid w:val="00ED36C3"/>
    <w:rsid w:val="00ED39FD"/>
    <w:rsid w:val="00ED43F6"/>
    <w:rsid w:val="00ED447D"/>
    <w:rsid w:val="00ED58BF"/>
    <w:rsid w:val="00ED6458"/>
    <w:rsid w:val="00ED66B5"/>
    <w:rsid w:val="00EE14A0"/>
    <w:rsid w:val="00EE39B5"/>
    <w:rsid w:val="00EE5361"/>
    <w:rsid w:val="00EE62F0"/>
    <w:rsid w:val="00EE68BD"/>
    <w:rsid w:val="00EE701F"/>
    <w:rsid w:val="00EE7EED"/>
    <w:rsid w:val="00EF0D42"/>
    <w:rsid w:val="00EF0E96"/>
    <w:rsid w:val="00EF149C"/>
    <w:rsid w:val="00EF19D4"/>
    <w:rsid w:val="00EF23A3"/>
    <w:rsid w:val="00EF329E"/>
    <w:rsid w:val="00EF342F"/>
    <w:rsid w:val="00EF3622"/>
    <w:rsid w:val="00EF41AE"/>
    <w:rsid w:val="00EF49BC"/>
    <w:rsid w:val="00EF4FAE"/>
    <w:rsid w:val="00EF6399"/>
    <w:rsid w:val="00EF651C"/>
    <w:rsid w:val="00F00506"/>
    <w:rsid w:val="00F00FDB"/>
    <w:rsid w:val="00F04655"/>
    <w:rsid w:val="00F0672A"/>
    <w:rsid w:val="00F06F71"/>
    <w:rsid w:val="00F10229"/>
    <w:rsid w:val="00F1023F"/>
    <w:rsid w:val="00F10935"/>
    <w:rsid w:val="00F10951"/>
    <w:rsid w:val="00F1231C"/>
    <w:rsid w:val="00F13D62"/>
    <w:rsid w:val="00F14C1E"/>
    <w:rsid w:val="00F15409"/>
    <w:rsid w:val="00F1586B"/>
    <w:rsid w:val="00F15CF1"/>
    <w:rsid w:val="00F16B5F"/>
    <w:rsid w:val="00F207BF"/>
    <w:rsid w:val="00F2210A"/>
    <w:rsid w:val="00F22ABC"/>
    <w:rsid w:val="00F22CF6"/>
    <w:rsid w:val="00F24265"/>
    <w:rsid w:val="00F25873"/>
    <w:rsid w:val="00F26593"/>
    <w:rsid w:val="00F277BB"/>
    <w:rsid w:val="00F3141C"/>
    <w:rsid w:val="00F31645"/>
    <w:rsid w:val="00F31B14"/>
    <w:rsid w:val="00F32171"/>
    <w:rsid w:val="00F3264F"/>
    <w:rsid w:val="00F331AA"/>
    <w:rsid w:val="00F34BEF"/>
    <w:rsid w:val="00F3648B"/>
    <w:rsid w:val="00F40293"/>
    <w:rsid w:val="00F4084C"/>
    <w:rsid w:val="00F4107F"/>
    <w:rsid w:val="00F44C0C"/>
    <w:rsid w:val="00F50095"/>
    <w:rsid w:val="00F50418"/>
    <w:rsid w:val="00F5117C"/>
    <w:rsid w:val="00F52F4C"/>
    <w:rsid w:val="00F53574"/>
    <w:rsid w:val="00F53595"/>
    <w:rsid w:val="00F54CCD"/>
    <w:rsid w:val="00F55AC0"/>
    <w:rsid w:val="00F5697F"/>
    <w:rsid w:val="00F56EC4"/>
    <w:rsid w:val="00F57422"/>
    <w:rsid w:val="00F57D07"/>
    <w:rsid w:val="00F603A9"/>
    <w:rsid w:val="00F638C7"/>
    <w:rsid w:val="00F63BAC"/>
    <w:rsid w:val="00F67E78"/>
    <w:rsid w:val="00F7257D"/>
    <w:rsid w:val="00F72581"/>
    <w:rsid w:val="00F728D5"/>
    <w:rsid w:val="00F72B19"/>
    <w:rsid w:val="00F7380C"/>
    <w:rsid w:val="00F74F1B"/>
    <w:rsid w:val="00F75C00"/>
    <w:rsid w:val="00F75C56"/>
    <w:rsid w:val="00F76285"/>
    <w:rsid w:val="00F7691D"/>
    <w:rsid w:val="00F81298"/>
    <w:rsid w:val="00F8151D"/>
    <w:rsid w:val="00F82E43"/>
    <w:rsid w:val="00F84E43"/>
    <w:rsid w:val="00F85389"/>
    <w:rsid w:val="00F86A42"/>
    <w:rsid w:val="00F87940"/>
    <w:rsid w:val="00F87BEE"/>
    <w:rsid w:val="00F93EF1"/>
    <w:rsid w:val="00F94A0A"/>
    <w:rsid w:val="00F959BE"/>
    <w:rsid w:val="00F9734B"/>
    <w:rsid w:val="00FA0D44"/>
    <w:rsid w:val="00FA10FB"/>
    <w:rsid w:val="00FA2BC9"/>
    <w:rsid w:val="00FA45A0"/>
    <w:rsid w:val="00FA4719"/>
    <w:rsid w:val="00FA4C8D"/>
    <w:rsid w:val="00FA4E67"/>
    <w:rsid w:val="00FA70A9"/>
    <w:rsid w:val="00FB0BED"/>
    <w:rsid w:val="00FB2666"/>
    <w:rsid w:val="00FB328F"/>
    <w:rsid w:val="00FB3464"/>
    <w:rsid w:val="00FB43E1"/>
    <w:rsid w:val="00FB4E27"/>
    <w:rsid w:val="00FB57C7"/>
    <w:rsid w:val="00FB6AF2"/>
    <w:rsid w:val="00FB75A1"/>
    <w:rsid w:val="00FC047E"/>
    <w:rsid w:val="00FC0E3B"/>
    <w:rsid w:val="00FC35AF"/>
    <w:rsid w:val="00FC5266"/>
    <w:rsid w:val="00FC534C"/>
    <w:rsid w:val="00FC5D3B"/>
    <w:rsid w:val="00FC7481"/>
    <w:rsid w:val="00FD1548"/>
    <w:rsid w:val="00FD263E"/>
    <w:rsid w:val="00FD3B90"/>
    <w:rsid w:val="00FD4041"/>
    <w:rsid w:val="00FD4B24"/>
    <w:rsid w:val="00FD779A"/>
    <w:rsid w:val="00FE2027"/>
    <w:rsid w:val="00FE26E0"/>
    <w:rsid w:val="00FE37CB"/>
    <w:rsid w:val="00FE57EF"/>
    <w:rsid w:val="00FE5FD4"/>
    <w:rsid w:val="00FE684A"/>
    <w:rsid w:val="00FE6A71"/>
    <w:rsid w:val="00FE6B84"/>
    <w:rsid w:val="00FE6E1D"/>
    <w:rsid w:val="00FF1F6E"/>
    <w:rsid w:val="00FF2FA4"/>
    <w:rsid w:val="00FF301C"/>
    <w:rsid w:val="00FF40BF"/>
    <w:rsid w:val="00FF57BD"/>
    <w:rsid w:val="00FF790D"/>
    <w:rsid w:val="00FF791B"/>
    <w:rsid w:val="00F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C55D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ourier New"/>
        <w:color w:val="000000" w:themeColor="text1"/>
        <w:sz w:val="25"/>
        <w:szCs w:val="25"/>
        <w:lang w:val="en-US" w:eastAsia="en-US" w:bidi="ar-SA"/>
      </w:rPr>
    </w:rPrDefault>
    <w:pPrDefault>
      <w:pPr>
        <w:ind w:firstLine="14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392"/>
    <w:pPr>
      <w:ind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5E17B8"/>
    <w:pPr>
      <w:spacing w:after="240"/>
      <w:jc w:val="center"/>
      <w:outlineLvl w:val="0"/>
    </w:pPr>
    <w:rPr>
      <w:b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BE7"/>
    <w:pPr>
      <w:numPr>
        <w:numId w:val="4"/>
      </w:numPr>
      <w:spacing w:after="240"/>
      <w:ind w:left="720" w:hanging="72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122F"/>
    <w:pPr>
      <w:spacing w:after="240"/>
      <w:outlineLvl w:val="2"/>
    </w:pPr>
    <w:rPr>
      <w:rFonts w:ascii="Times New Roman Bold" w:hAnsi="Times New Roman Bold"/>
      <w:b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122F"/>
    <w:pPr>
      <w:numPr>
        <w:numId w:val="5"/>
      </w:numPr>
      <w:spacing w:after="240"/>
      <w:ind w:left="1440" w:hanging="720"/>
      <w:outlineLvl w:val="3"/>
    </w:pPr>
    <w:rPr>
      <w:rFonts w:ascii="Times New Roman Bold" w:hAnsi="Times New Roman Bold"/>
      <w:b/>
      <w:sz w:val="24"/>
      <w:szCs w:val="24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63D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25252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alHeading2">
    <w:name w:val="Appeal Heading 2"/>
    <w:basedOn w:val="ListParagraph"/>
    <w:next w:val="Appealbodytext"/>
    <w:link w:val="AppealHeading2Char"/>
    <w:qFormat/>
    <w:rsid w:val="003649D8"/>
    <w:pPr>
      <w:widowControl w:val="0"/>
      <w:numPr>
        <w:ilvl w:val="1"/>
        <w:numId w:val="2"/>
      </w:numPr>
      <w:autoSpaceDE w:val="0"/>
      <w:autoSpaceDN w:val="0"/>
      <w:adjustRightInd w:val="0"/>
      <w:spacing w:after="240"/>
      <w:contextualSpacing w:val="0"/>
      <w:outlineLvl w:val="1"/>
    </w:pPr>
    <w:rPr>
      <w:rFonts w:asciiTheme="majorHAnsi" w:hAnsiTheme="majorHAnsi" w:cs="Times New Roman"/>
      <w:szCs w:val="20"/>
      <w:u w:val="single"/>
    </w:rPr>
  </w:style>
  <w:style w:type="character" w:customStyle="1" w:styleId="AppealHeading2Char">
    <w:name w:val="Appeal Heading 2 Char"/>
    <w:basedOn w:val="DefaultParagraphFont"/>
    <w:link w:val="AppealHeading2"/>
    <w:rsid w:val="003649D8"/>
    <w:rPr>
      <w:rFonts w:asciiTheme="majorHAnsi" w:hAnsiTheme="majorHAnsi" w:cs="Times New Roman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3649D8"/>
    <w:pPr>
      <w:ind w:left="720"/>
      <w:contextualSpacing/>
    </w:pPr>
  </w:style>
  <w:style w:type="paragraph" w:customStyle="1" w:styleId="AppealHeading3">
    <w:name w:val="Appeal Heading 3"/>
    <w:basedOn w:val="ListParagraph"/>
    <w:next w:val="Appealbodytext"/>
    <w:link w:val="AppealHeading3Char"/>
    <w:qFormat/>
    <w:rsid w:val="003649D8"/>
    <w:pPr>
      <w:widowControl w:val="0"/>
      <w:numPr>
        <w:ilvl w:val="2"/>
        <w:numId w:val="2"/>
      </w:numPr>
      <w:autoSpaceDE w:val="0"/>
      <w:autoSpaceDN w:val="0"/>
      <w:adjustRightInd w:val="0"/>
      <w:spacing w:after="240"/>
      <w:contextualSpacing w:val="0"/>
      <w:outlineLvl w:val="2"/>
    </w:pPr>
    <w:rPr>
      <w:rFonts w:asciiTheme="majorHAnsi" w:hAnsiTheme="majorHAnsi" w:cs="Times New Roman"/>
      <w:szCs w:val="20"/>
      <w:u w:val="single"/>
    </w:rPr>
  </w:style>
  <w:style w:type="character" w:customStyle="1" w:styleId="AppealHeading3Char">
    <w:name w:val="Appeal Heading 3 Char"/>
    <w:basedOn w:val="DefaultParagraphFont"/>
    <w:link w:val="AppealHeading3"/>
    <w:rsid w:val="003649D8"/>
    <w:rPr>
      <w:rFonts w:asciiTheme="majorHAnsi" w:hAnsiTheme="majorHAnsi" w:cs="Times New Roman"/>
      <w:szCs w:val="20"/>
      <w:u w:val="single"/>
    </w:rPr>
  </w:style>
  <w:style w:type="paragraph" w:customStyle="1" w:styleId="AppealHeading1">
    <w:name w:val="Appeal Heading 1"/>
    <w:basedOn w:val="Normal"/>
    <w:next w:val="Appealbodytext"/>
    <w:link w:val="AppealHeading1Char"/>
    <w:qFormat/>
    <w:rsid w:val="003649D8"/>
    <w:pPr>
      <w:numPr>
        <w:numId w:val="2"/>
      </w:numPr>
      <w:autoSpaceDE w:val="0"/>
      <w:autoSpaceDN w:val="0"/>
      <w:adjustRightInd w:val="0"/>
      <w:spacing w:after="240"/>
      <w:jc w:val="center"/>
      <w:outlineLvl w:val="0"/>
    </w:pPr>
    <w:rPr>
      <w:rFonts w:asciiTheme="majorHAnsi" w:hAnsiTheme="majorHAnsi"/>
      <w:caps/>
      <w:u w:val="single"/>
    </w:rPr>
  </w:style>
  <w:style w:type="character" w:customStyle="1" w:styleId="AppealHeading1Char">
    <w:name w:val="Appeal Heading 1 Char"/>
    <w:basedOn w:val="DefaultParagraphFont"/>
    <w:link w:val="AppealHeading1"/>
    <w:rsid w:val="003649D8"/>
    <w:rPr>
      <w:rFonts w:asciiTheme="majorHAnsi" w:hAnsiTheme="majorHAnsi"/>
      <w:caps/>
      <w:u w:val="single"/>
    </w:rPr>
  </w:style>
  <w:style w:type="paragraph" w:customStyle="1" w:styleId="AppealHeading4">
    <w:name w:val="Appeal Heading 4"/>
    <w:basedOn w:val="ListParagraph"/>
    <w:next w:val="Appealbodytext"/>
    <w:link w:val="AppealHeading4Char"/>
    <w:qFormat/>
    <w:rsid w:val="003649D8"/>
    <w:pPr>
      <w:widowControl w:val="0"/>
      <w:numPr>
        <w:ilvl w:val="3"/>
        <w:numId w:val="2"/>
      </w:numPr>
      <w:autoSpaceDE w:val="0"/>
      <w:autoSpaceDN w:val="0"/>
      <w:adjustRightInd w:val="0"/>
      <w:spacing w:after="240"/>
      <w:contextualSpacing w:val="0"/>
      <w:outlineLvl w:val="3"/>
    </w:pPr>
    <w:rPr>
      <w:rFonts w:asciiTheme="majorHAnsi" w:hAnsiTheme="majorHAnsi" w:cs="Times New Roman"/>
      <w:szCs w:val="20"/>
      <w:u w:val="single"/>
    </w:rPr>
  </w:style>
  <w:style w:type="character" w:customStyle="1" w:styleId="AppealHeading4Char">
    <w:name w:val="Appeal Heading 4 Char"/>
    <w:basedOn w:val="DefaultParagraphFont"/>
    <w:link w:val="AppealHeading4"/>
    <w:rsid w:val="003649D8"/>
    <w:rPr>
      <w:rFonts w:asciiTheme="majorHAnsi" w:hAnsiTheme="majorHAnsi" w:cs="Times New Roman"/>
      <w:szCs w:val="20"/>
      <w:u w:val="single"/>
    </w:rPr>
  </w:style>
  <w:style w:type="paragraph" w:customStyle="1" w:styleId="AppealHeading5">
    <w:name w:val="Appeal Heading 5"/>
    <w:basedOn w:val="ListParagraph"/>
    <w:next w:val="Appealbodytext"/>
    <w:link w:val="AppealHeading5Char"/>
    <w:qFormat/>
    <w:rsid w:val="003649D8"/>
    <w:pPr>
      <w:widowControl w:val="0"/>
      <w:numPr>
        <w:ilvl w:val="4"/>
        <w:numId w:val="2"/>
      </w:numPr>
      <w:autoSpaceDE w:val="0"/>
      <w:autoSpaceDN w:val="0"/>
      <w:adjustRightInd w:val="0"/>
      <w:spacing w:after="240"/>
      <w:contextualSpacing w:val="0"/>
      <w:outlineLvl w:val="4"/>
    </w:pPr>
    <w:rPr>
      <w:rFonts w:asciiTheme="majorHAnsi" w:hAnsiTheme="majorHAnsi" w:cs="Times New Roman"/>
      <w:szCs w:val="20"/>
      <w:u w:val="single"/>
    </w:rPr>
  </w:style>
  <w:style w:type="character" w:customStyle="1" w:styleId="AppealHeading5Char">
    <w:name w:val="Appeal Heading 5 Char"/>
    <w:basedOn w:val="DefaultParagraphFont"/>
    <w:link w:val="AppealHeading5"/>
    <w:rsid w:val="003649D8"/>
    <w:rPr>
      <w:rFonts w:asciiTheme="majorHAnsi" w:hAnsiTheme="majorHAnsi" w:cs="Times New Roman"/>
      <w:szCs w:val="20"/>
      <w:u w:val="single"/>
    </w:rPr>
  </w:style>
  <w:style w:type="paragraph" w:customStyle="1" w:styleId="Appealbodytextpost-quote">
    <w:name w:val="Appeal body text (post-quote)"/>
    <w:basedOn w:val="Normal"/>
    <w:next w:val="Appealbodytext"/>
    <w:link w:val="Appealbodytextpost-quoteChar"/>
    <w:qFormat/>
    <w:rsid w:val="003649D8"/>
    <w:pPr>
      <w:autoSpaceDE w:val="0"/>
      <w:autoSpaceDN w:val="0"/>
      <w:adjustRightInd w:val="0"/>
    </w:pPr>
    <w:rPr>
      <w:rFonts w:ascii="Courier New" w:hAnsi="Courier New"/>
    </w:rPr>
  </w:style>
  <w:style w:type="character" w:customStyle="1" w:styleId="Appealbodytextpost-quoteChar">
    <w:name w:val="Appeal body text (post-quote) Char"/>
    <w:basedOn w:val="DefaultParagraphFont"/>
    <w:link w:val="Appealbodytextpost-quote"/>
    <w:rsid w:val="003649D8"/>
    <w:rPr>
      <w:rFonts w:ascii="Courier New" w:hAnsi="Courier New" w:cs="Courier New"/>
    </w:rPr>
  </w:style>
  <w:style w:type="paragraph" w:customStyle="1" w:styleId="Appealbodytext">
    <w:name w:val="Appeal body text"/>
    <w:basedOn w:val="Normal"/>
    <w:link w:val="AppealbodytextChar"/>
    <w:qFormat/>
    <w:rsid w:val="003649D8"/>
    <w:pPr>
      <w:autoSpaceDE w:val="0"/>
      <w:autoSpaceDN w:val="0"/>
      <w:adjustRightInd w:val="0"/>
      <w:jc w:val="both"/>
    </w:pPr>
    <w:rPr>
      <w:rFonts w:ascii="Courier New" w:hAnsi="Courier New"/>
    </w:rPr>
  </w:style>
  <w:style w:type="character" w:customStyle="1" w:styleId="AppealbodytextChar">
    <w:name w:val="Appeal body text Char"/>
    <w:basedOn w:val="DefaultParagraphFont"/>
    <w:link w:val="Appealbodytext"/>
    <w:rsid w:val="003649D8"/>
    <w:rPr>
      <w:rFonts w:ascii="Courier New" w:hAnsi="Courier New" w:cs="Courier New"/>
    </w:rPr>
  </w:style>
  <w:style w:type="paragraph" w:customStyle="1" w:styleId="Appealquote">
    <w:name w:val="Appeal quote"/>
    <w:basedOn w:val="Normal"/>
    <w:link w:val="AppealquoteChar"/>
    <w:qFormat/>
    <w:rsid w:val="003649D8"/>
    <w:pPr>
      <w:autoSpaceDE w:val="0"/>
      <w:autoSpaceDN w:val="0"/>
      <w:adjustRightInd w:val="0"/>
      <w:spacing w:after="240"/>
      <w:ind w:left="1440" w:right="1440"/>
      <w:jc w:val="both"/>
    </w:pPr>
    <w:rPr>
      <w:rFonts w:ascii="Courier New" w:hAnsi="Courier New"/>
    </w:rPr>
  </w:style>
  <w:style w:type="character" w:customStyle="1" w:styleId="AppealquoteChar">
    <w:name w:val="Appeal quote Char"/>
    <w:basedOn w:val="DefaultParagraphFont"/>
    <w:link w:val="Appealquote"/>
    <w:rsid w:val="003649D8"/>
    <w:rPr>
      <w:rFonts w:ascii="Courier New" w:hAnsi="Courier New" w:cs="Courier New"/>
    </w:rPr>
  </w:style>
  <w:style w:type="paragraph" w:customStyle="1" w:styleId="Appealquote1stlineindented">
    <w:name w:val="Appeal quote (1st line indented)"/>
    <w:basedOn w:val="Appealquote"/>
    <w:link w:val="Appealquote1stlineindentedChar"/>
    <w:qFormat/>
    <w:rsid w:val="003649D8"/>
  </w:style>
  <w:style w:type="numbering" w:customStyle="1" w:styleId="Style1">
    <w:name w:val="Style1"/>
    <w:uiPriority w:val="99"/>
    <w:rsid w:val="003649D8"/>
    <w:pPr>
      <w:numPr>
        <w:numId w:val="1"/>
      </w:numPr>
    </w:pPr>
  </w:style>
  <w:style w:type="paragraph" w:customStyle="1" w:styleId="AppealHeadingPOINT">
    <w:name w:val="Appeal Heading POINT"/>
    <w:basedOn w:val="AppealHeading1"/>
    <w:next w:val="AppealHeading1"/>
    <w:link w:val="AppealHeadingPOINTChar"/>
    <w:qFormat/>
    <w:rsid w:val="003649D8"/>
    <w:pPr>
      <w:numPr>
        <w:numId w:val="3"/>
      </w:numPr>
    </w:pPr>
  </w:style>
  <w:style w:type="character" w:customStyle="1" w:styleId="AppealHeadingPOINTChar">
    <w:name w:val="Appeal Heading POINT Char"/>
    <w:basedOn w:val="AppealHeading1Char"/>
    <w:link w:val="AppealHeadingPOINT"/>
    <w:rsid w:val="003649D8"/>
    <w:rPr>
      <w:rFonts w:asciiTheme="majorHAnsi" w:hAnsiTheme="majorHAnsi"/>
      <w:caps/>
      <w:u w:val="single"/>
    </w:rPr>
  </w:style>
  <w:style w:type="character" w:customStyle="1" w:styleId="Appealquote1stlineindentedChar">
    <w:name w:val="Appeal quote (1st line indented) Char"/>
    <w:basedOn w:val="AppealquoteChar"/>
    <w:link w:val="Appealquote1stlineindented"/>
    <w:rsid w:val="003649D8"/>
    <w:rPr>
      <w:rFonts w:ascii="Courier New" w:hAnsi="Courier New" w:cs="Courier New"/>
    </w:rPr>
  </w:style>
  <w:style w:type="paragraph" w:customStyle="1" w:styleId="Appealfootnote">
    <w:name w:val="Appeal footnote"/>
    <w:basedOn w:val="FootnoteText"/>
    <w:qFormat/>
    <w:rsid w:val="003649D8"/>
    <w:rPr>
      <w:rFonts w:cstheme="minorHAnsi"/>
      <w:szCs w:val="24"/>
    </w:rPr>
  </w:style>
  <w:style w:type="paragraph" w:customStyle="1" w:styleId="AppealsCertificateHeading">
    <w:name w:val="Appeals Certificate Heading"/>
    <w:basedOn w:val="Normal"/>
    <w:next w:val="Appealbodytext"/>
    <w:link w:val="AppealsCertificateHeadingChar"/>
    <w:qFormat/>
    <w:rsid w:val="003649D8"/>
    <w:pPr>
      <w:pBdr>
        <w:bottom w:val="single" w:sz="4" w:space="1" w:color="auto"/>
      </w:pBdr>
      <w:autoSpaceDE w:val="0"/>
      <w:autoSpaceDN w:val="0"/>
      <w:adjustRightInd w:val="0"/>
      <w:spacing w:after="240"/>
      <w:ind w:left="720" w:right="720"/>
      <w:jc w:val="center"/>
      <w:outlineLvl w:val="0"/>
    </w:pPr>
    <w:rPr>
      <w:rFonts w:ascii="Courier New" w:hAnsi="Courier New"/>
    </w:rPr>
  </w:style>
  <w:style w:type="character" w:customStyle="1" w:styleId="AppealsCertificateHeadingChar">
    <w:name w:val="Appeals Certificate Heading Char"/>
    <w:basedOn w:val="DefaultParagraphFont"/>
    <w:link w:val="AppealsCertificateHeading"/>
    <w:rsid w:val="003649D8"/>
    <w:rPr>
      <w:rFonts w:ascii="Courier New" w:hAnsi="Courier New" w:cs="Courier New"/>
    </w:rPr>
  </w:style>
  <w:style w:type="paragraph" w:styleId="TOC2">
    <w:name w:val="toc 2"/>
    <w:basedOn w:val="Normal"/>
    <w:next w:val="Normal"/>
    <w:autoRedefine/>
    <w:uiPriority w:val="39"/>
    <w:unhideWhenUsed/>
    <w:rsid w:val="004328E4"/>
    <w:pPr>
      <w:widowControl w:val="0"/>
      <w:autoSpaceDE w:val="0"/>
      <w:autoSpaceDN w:val="0"/>
      <w:adjustRightInd w:val="0"/>
      <w:spacing w:after="240"/>
      <w:ind w:left="1440" w:hanging="720"/>
    </w:pPr>
    <w:rPr>
      <w:rFonts w:cs="Times New Roman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4328E4"/>
    <w:pPr>
      <w:widowControl w:val="0"/>
      <w:tabs>
        <w:tab w:val="left" w:pos="2880"/>
        <w:tab w:val="right" w:leader="dot" w:pos="9350"/>
      </w:tabs>
      <w:autoSpaceDE w:val="0"/>
      <w:autoSpaceDN w:val="0"/>
      <w:adjustRightInd w:val="0"/>
      <w:spacing w:after="240"/>
      <w:ind w:left="2160" w:hanging="720"/>
    </w:pPr>
    <w:rPr>
      <w:rFonts w:cs="Times New Roman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649D8"/>
    <w:pPr>
      <w:widowControl w:val="0"/>
      <w:autoSpaceDE w:val="0"/>
      <w:autoSpaceDN w:val="0"/>
      <w:adjustRightInd w:val="0"/>
      <w:spacing w:after="240"/>
      <w:ind w:left="1440" w:hanging="720"/>
    </w:pPr>
    <w:rPr>
      <w:rFonts w:cs="Times New Roman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649D8"/>
    <w:pPr>
      <w:widowControl w:val="0"/>
      <w:autoSpaceDE w:val="0"/>
      <w:autoSpaceDN w:val="0"/>
      <w:adjustRightInd w:val="0"/>
      <w:spacing w:after="240"/>
      <w:ind w:left="1800" w:hanging="720"/>
    </w:pPr>
    <w:rPr>
      <w:rFonts w:cs="Times New Roman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649D8"/>
    <w:pPr>
      <w:widowControl w:val="0"/>
      <w:autoSpaceDE w:val="0"/>
      <w:autoSpaceDN w:val="0"/>
      <w:adjustRightInd w:val="0"/>
      <w:spacing w:after="240"/>
      <w:ind w:left="2160" w:hanging="720"/>
    </w:pPr>
    <w:rPr>
      <w:rFonts w:cs="Times New Roman"/>
      <w:szCs w:val="20"/>
    </w:rPr>
  </w:style>
  <w:style w:type="character" w:customStyle="1" w:styleId="INSTRUMENTTYPE">
    <w:name w:val="INSTRUMENT TYPE"/>
    <w:basedOn w:val="DefaultParagraphFont"/>
    <w:uiPriority w:val="1"/>
    <w:qFormat/>
    <w:rsid w:val="00F57D07"/>
    <w:rPr>
      <w:rFonts w:ascii="Times New Roman" w:hAnsi="Times New Roman"/>
      <w:b/>
      <w:caps/>
      <w:smallCaps w:val="0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sid w:val="005E17B8"/>
    <w:rPr>
      <w:b/>
      <w:sz w:val="24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58228E"/>
    <w:pPr>
      <w:autoSpaceDE w:val="0"/>
      <w:autoSpaceDN w:val="0"/>
      <w:adjustRightInd w:val="0"/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8228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DE7473"/>
    <w:rPr>
      <w:rFonts w:ascii="Times New Roman" w:hAnsi="Times New Roman"/>
      <w:sz w:val="25"/>
      <w:vertAlign w:val="superscript"/>
    </w:rPr>
  </w:style>
  <w:style w:type="character" w:styleId="Hyperlink">
    <w:name w:val="Hyperlink"/>
    <w:basedOn w:val="DefaultParagraphFont"/>
    <w:uiPriority w:val="99"/>
    <w:unhideWhenUsed/>
    <w:rsid w:val="00A17B2E"/>
    <w:rPr>
      <w:color w:val="000000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9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9D2"/>
    <w:rPr>
      <w:rFonts w:ascii="Tahoma" w:eastAsiaTheme="minorEastAsia" w:hAnsi="Tahoma" w:cs="Tahoma"/>
      <w:color w:val="auto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11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14D"/>
    <w:rPr>
      <w:rFonts w:eastAsiaTheme="minorEastAsia" w:cstheme="minorBidi"/>
      <w:color w:val="auto"/>
      <w:szCs w:val="22"/>
    </w:rPr>
  </w:style>
  <w:style w:type="paragraph" w:styleId="Footer">
    <w:name w:val="footer"/>
    <w:basedOn w:val="Normal"/>
    <w:link w:val="FooterChar"/>
    <w:uiPriority w:val="99"/>
    <w:unhideWhenUsed/>
    <w:rsid w:val="00B911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14D"/>
    <w:rPr>
      <w:rFonts w:eastAsiaTheme="minorEastAsia" w:cstheme="minorBidi"/>
      <w:color w:val="auto"/>
      <w:szCs w:val="22"/>
    </w:rPr>
  </w:style>
  <w:style w:type="paragraph" w:styleId="BodyText3">
    <w:name w:val="Body Text 3"/>
    <w:basedOn w:val="Normal"/>
    <w:link w:val="BodyText3Char"/>
    <w:unhideWhenUsed/>
    <w:rsid w:val="00D315B8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pacing w:line="240" w:lineRule="atLeast"/>
      <w:jc w:val="both"/>
    </w:pPr>
    <w:rPr>
      <w:rFonts w:eastAsia="Times New Roman" w:cs="Times New Roman"/>
      <w:spacing w:val="-3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D315B8"/>
    <w:rPr>
      <w:rFonts w:eastAsia="Times New Roman" w:cs="Times New Roman"/>
      <w:color w:val="auto"/>
      <w:spacing w:val="-3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56BE7"/>
    <w:rPr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D122F"/>
    <w:rPr>
      <w:rFonts w:ascii="Times New Roman Bold" w:hAnsi="Times New Roman Bold"/>
      <w:b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D122F"/>
    <w:rPr>
      <w:rFonts w:ascii="Times New Roman Bold" w:hAnsi="Times New Roman Bold"/>
      <w:b/>
      <w:sz w:val="24"/>
      <w:szCs w:val="24"/>
      <w:u w:val="single"/>
    </w:rPr>
  </w:style>
  <w:style w:type="paragraph" w:styleId="TOAHeading">
    <w:name w:val="toa heading"/>
    <w:basedOn w:val="Normal"/>
    <w:next w:val="Normal"/>
    <w:uiPriority w:val="99"/>
    <w:unhideWhenUsed/>
    <w:rsid w:val="009D18C8"/>
    <w:pPr>
      <w:spacing w:before="240"/>
    </w:pPr>
    <w:rPr>
      <w:rFonts w:cs="Times New Roman"/>
      <w:b/>
      <w:bCs/>
      <w:iCs/>
      <w:color w:val="auto"/>
      <w:sz w:val="24"/>
      <w:szCs w:val="24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2F1128"/>
    <w:pPr>
      <w:tabs>
        <w:tab w:val="left" w:pos="720"/>
        <w:tab w:val="right" w:leader="dot" w:pos="9350"/>
      </w:tabs>
      <w:spacing w:after="240"/>
    </w:pPr>
  </w:style>
  <w:style w:type="paragraph" w:styleId="TableofAuthorities">
    <w:name w:val="table of authorities"/>
    <w:basedOn w:val="Normal"/>
    <w:next w:val="Normal"/>
    <w:uiPriority w:val="99"/>
    <w:unhideWhenUsed/>
    <w:rsid w:val="009D18C8"/>
    <w:pPr>
      <w:spacing w:before="240"/>
      <w:ind w:left="250" w:hanging="250"/>
    </w:pPr>
    <w:rPr>
      <w:rFonts w:cs="Times New Roman"/>
      <w:color w:val="auto"/>
      <w:sz w:val="24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834E1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34E17"/>
  </w:style>
  <w:style w:type="character" w:customStyle="1" w:styleId="Hypertext">
    <w:name w:val="Hypertext"/>
    <w:uiPriority w:val="99"/>
    <w:rsid w:val="00834E17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834E1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34E17"/>
  </w:style>
  <w:style w:type="paragraph" w:styleId="BlockText">
    <w:name w:val="Block Text"/>
    <w:basedOn w:val="Normal"/>
    <w:uiPriority w:val="99"/>
    <w:unhideWhenUsed/>
    <w:rsid w:val="00C57539"/>
    <w:pPr>
      <w:spacing w:after="240"/>
      <w:ind w:left="864" w:right="864"/>
      <w:jc w:val="both"/>
    </w:pPr>
    <w:rPr>
      <w:rFonts w:eastAsiaTheme="minorEastAsia" w:cstheme="minorBidi"/>
      <w:iCs/>
      <w:color w:val="auto"/>
      <w:sz w:val="24"/>
    </w:rPr>
  </w:style>
  <w:style w:type="character" w:styleId="CommentReference">
    <w:name w:val="annotation reference"/>
    <w:basedOn w:val="DefaultParagraphFont"/>
    <w:uiPriority w:val="99"/>
    <w:unhideWhenUsed/>
    <w:rsid w:val="008424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24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24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4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429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6A2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0263DA"/>
    <w:rPr>
      <w:rFonts w:asciiTheme="majorHAnsi" w:eastAsiaTheme="majorEastAsia" w:hAnsiTheme="majorHAnsi" w:cstheme="majorBidi"/>
      <w:color w:val="525252" w:themeColor="accent1" w:themeShade="7F"/>
    </w:rPr>
  </w:style>
  <w:style w:type="paragraph" w:customStyle="1" w:styleId="Default">
    <w:name w:val="Default"/>
    <w:rsid w:val="00192A25"/>
    <w:pPr>
      <w:autoSpaceDE w:val="0"/>
      <w:autoSpaceDN w:val="0"/>
      <w:adjustRightInd w:val="0"/>
      <w:ind w:firstLine="0"/>
    </w:pPr>
    <w:rPr>
      <w:rFonts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34371"/>
    <w:rPr>
      <w:color w:val="605E5C"/>
      <w:shd w:val="clear" w:color="auto" w:fill="E1DFDD"/>
    </w:rPr>
  </w:style>
  <w:style w:type="character" w:customStyle="1" w:styleId="markm7b3c4tdk">
    <w:name w:val="markm7b3c4tdk"/>
    <w:basedOn w:val="DefaultParagraphFont"/>
    <w:rsid w:val="000F5219"/>
  </w:style>
  <w:style w:type="character" w:styleId="FollowedHyperlink">
    <w:name w:val="FollowedHyperlink"/>
    <w:basedOn w:val="DefaultParagraphFont"/>
    <w:uiPriority w:val="99"/>
    <w:semiHidden/>
    <w:unhideWhenUsed/>
    <w:rsid w:val="00021ECC"/>
    <w:rPr>
      <w:color w:val="595959" w:themeColor="followedHyperlink"/>
      <w:u w:val="single"/>
    </w:rPr>
  </w:style>
  <w:style w:type="paragraph" w:styleId="Revision">
    <w:name w:val="Revision"/>
    <w:hidden/>
    <w:uiPriority w:val="99"/>
    <w:semiHidden/>
    <w:rsid w:val="004B7CED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4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9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5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96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3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1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0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9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img.nyed.uscourts.gov/files/forms/EfilingSealedCV.pdf" TargetMode="External"/></Relationships>
</file>

<file path=word/theme/theme1.xml><?xml version="1.0" encoding="utf-8"?>
<a:theme xmlns:a="http://schemas.openxmlformats.org/drawingml/2006/main" name="CourierNew_k">
  <a:themeElements>
    <a:clrScheme name="Black_Grey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A5A5A5"/>
      </a:accent1>
      <a:accent2>
        <a:srgbClr val="7F7F7F"/>
      </a:accent2>
      <a:accent3>
        <a:srgbClr val="595959"/>
      </a:accent3>
      <a:accent4>
        <a:srgbClr val="3F3F3F"/>
      </a:accent4>
      <a:accent5>
        <a:srgbClr val="262626"/>
      </a:accent5>
      <a:accent6>
        <a:srgbClr val="0C0C0C"/>
      </a:accent6>
      <a:hlink>
        <a:srgbClr val="000000"/>
      </a:hlink>
      <a:folHlink>
        <a:srgbClr val="595959"/>
      </a:folHlink>
    </a:clrScheme>
    <a:fontScheme name="CourierNew_k">
      <a:majorFont>
        <a:latin typeface="Courier New"/>
        <a:ea typeface=""/>
        <a:cs typeface=""/>
      </a:majorFont>
      <a:minorFont>
        <a:latin typeface="Courier Ne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77031-E2AB-4BDB-8982-EDD04B375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1046</Words>
  <Characters>5964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2025-07-10T14:25:00Z</dcterms:created>
  <dcterms:modified xsi:type="dcterms:W3CDTF">2025-07-10T14:25:00Z</dcterms:modified>
</cp:coreProperties>
</file>